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0E13" w:rsidRPr="002D0E13" w:rsidRDefault="002D0E13" w:rsidP="002D0E13">
      <w:pPr>
        <w:spacing w:after="0" w:line="240" w:lineRule="auto"/>
        <w:ind w:firstLine="851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Приложение 9</w:t>
      </w:r>
    </w:p>
    <w:p w:rsidR="002D0E13" w:rsidRPr="002D0E13" w:rsidRDefault="002D0E13" w:rsidP="002D0E13">
      <w:pPr>
        <w:spacing w:after="0" w:line="240" w:lineRule="auto"/>
        <w:ind w:firstLine="851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ОП по специальности</w:t>
      </w:r>
    </w:p>
    <w:p w:rsidR="002D0E13" w:rsidRPr="002D0E13" w:rsidRDefault="002D0E13" w:rsidP="002D0E13">
      <w:pPr>
        <w:spacing w:after="0" w:line="240" w:lineRule="auto"/>
        <w:ind w:firstLine="851"/>
        <w:jc w:val="right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35.02.01 Лесное и лесопарковое хозяйство</w:t>
      </w: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 w:rsidRPr="002D0E13">
        <w:rPr>
          <w:rFonts w:ascii="Times New Roman" w:eastAsia="Times New Roman" w:hAnsi="Times New Roman" w:cs="Times New Roman"/>
          <w:b/>
          <w:sz w:val="24"/>
        </w:rPr>
        <w:t>МЕТОДИЧЕСКИЕ УКАЗАНИЯ (РЕКОМЕНДАЦИИ)</w:t>
      </w: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 w:rsidRPr="002D0E13">
        <w:rPr>
          <w:rFonts w:ascii="Times New Roman" w:eastAsia="Times New Roman" w:hAnsi="Times New Roman" w:cs="Times New Roman"/>
          <w:b/>
          <w:sz w:val="24"/>
        </w:rPr>
        <w:t>ПО ВЫПОЛНЕНИЮ ПРАКТИЧЕСКИХ РАБОТ (ЗАНЯТИЙ) ОБУЧАЮЩИХСЯ</w:t>
      </w: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Calibri" w:hAnsi="Times New Roman" w:cs="Times New Roman"/>
          <w:sz w:val="24"/>
        </w:rPr>
      </w:pP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 w:rsidRPr="002D0E13">
        <w:rPr>
          <w:rFonts w:ascii="Times New Roman" w:eastAsia="Times New Roman" w:hAnsi="Times New Roman" w:cs="Times New Roman"/>
          <w:b/>
          <w:sz w:val="24"/>
        </w:rPr>
        <w:t>ООД.07 Химия</w:t>
      </w:r>
    </w:p>
    <w:p w:rsidR="002D0E13" w:rsidRPr="002D0E13" w:rsidRDefault="002D0E13" w:rsidP="002D0E13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4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B5AAF" w:rsidRPr="002D0E13" w:rsidRDefault="008B5AAF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lastRenderedPageBreak/>
        <w:t>1. Пояснительная записка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Настоящие методические указания составлены в соответствии с требованиями ФГОС СПО и рабочей программой дисциплины «Химия в профессии». Практические занятия являются основными видами учебных занятий, направленными на экспериментальное подтверждение теоретических положений и формирование профессиональных умений. Они составляют важную часть профессиональной подготовки будущих специалистов, позволяя интегрировать химические знания с будущей профессией.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Целью данных указаний является оказание помощи обучающимся в усвоении программного материала через выполнение практических заданий. Материал подобран с учетом специфики технологического профиля, особое внимание уделяется анализу пищевых продуктов, изучению свойств веществ, входящих в их состав, а также вопросам безопасности и гигиены труда.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ходе выполнения работ студенты учатся:</w:t>
      </w:r>
    </w:p>
    <w:p w:rsidR="008B5AAF" w:rsidRPr="002D0E13" w:rsidRDefault="008B5AAF" w:rsidP="002D0E13">
      <w:pPr>
        <w:numPr>
          <w:ilvl w:val="0"/>
          <w:numId w:val="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организовывать собственную деятельность;</w:t>
      </w:r>
    </w:p>
    <w:p w:rsidR="008B5AAF" w:rsidRPr="002D0E13" w:rsidRDefault="008B5AAF" w:rsidP="002D0E13">
      <w:pPr>
        <w:numPr>
          <w:ilvl w:val="0"/>
          <w:numId w:val="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анализировать рабочую ситуацию;</w:t>
      </w:r>
    </w:p>
    <w:p w:rsidR="008B5AAF" w:rsidRPr="002D0E13" w:rsidRDefault="008B5AAF" w:rsidP="002D0E13">
      <w:pPr>
        <w:numPr>
          <w:ilvl w:val="0"/>
          <w:numId w:val="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оценивать результаты своей работы;</w:t>
      </w:r>
    </w:p>
    <w:p w:rsidR="008B5AAF" w:rsidRPr="002D0E13" w:rsidRDefault="008B5AAF" w:rsidP="002D0E13">
      <w:pPr>
        <w:numPr>
          <w:ilvl w:val="0"/>
          <w:numId w:val="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осуществлять поиск информации, необходимой для эффективного выполнения задач;</w:t>
      </w:r>
    </w:p>
    <w:p w:rsidR="008B5AAF" w:rsidRPr="002D0E13" w:rsidRDefault="008B5AAF" w:rsidP="002D0E13">
      <w:pPr>
        <w:numPr>
          <w:ilvl w:val="0"/>
          <w:numId w:val="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работать как самостоятельно, так и в команде. Все это способствует формированию общих и профессиональных компетенций.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Практические указания предназначены для студентов 3 курса. Отчет по практической работе каждый студент выполняет индивидуально в отдельной тетради и сдает преподавателю по окончании занятия. Защита проводится путем выполнения зачетного задания. Работа считается выполненной, если она соответствует критериям, указанным в данных указаниях.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2. Общие указания по организации и проведению работ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Подготовка к занятию: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Перед началом лабораторной или практической работы обучающийся обязан изучить соответствующий теоретический материал по рекомендованной литературе, ознакомиться с целью, задачами и ходом работы.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Техника безопасности:</w:t>
      </w:r>
    </w:p>
    <w:p w:rsidR="008B5AAF" w:rsidRPr="002D0E13" w:rsidRDefault="008B5AAF" w:rsidP="002D0E13">
      <w:pPr>
        <w:numPr>
          <w:ilvl w:val="0"/>
          <w:numId w:val="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 выполнению работ допускаются только те студенты, которые прошли инструктаж по технике безопасности и расписались в соответствующем журнале.</w:t>
      </w:r>
    </w:p>
    <w:p w:rsidR="008B5AAF" w:rsidRPr="002D0E13" w:rsidRDefault="008B5AAF" w:rsidP="002D0E13">
      <w:pPr>
        <w:numPr>
          <w:ilvl w:val="0"/>
          <w:numId w:val="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Запрещается приступать к работе без разрешения преподавателя, пробовать вещества на вкус, принимать пищу и напитки в лаборатории.</w:t>
      </w:r>
    </w:p>
    <w:p w:rsidR="008B5AAF" w:rsidRPr="002D0E13" w:rsidRDefault="008B5AAF" w:rsidP="002D0E13">
      <w:pPr>
        <w:numPr>
          <w:ilvl w:val="0"/>
          <w:numId w:val="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При работе со спиртовками, кислотами и щелочами необходимо соблюдать осторожность. В случае попадания кислоты или щелочи на кожу немедленно промыть пораженный участок большим количеством проточной воды и сообщить преподавателю.</w:t>
      </w:r>
    </w:p>
    <w:p w:rsidR="008B5AAF" w:rsidRPr="002D0E13" w:rsidRDefault="008B5AAF" w:rsidP="002D0E13">
      <w:pPr>
        <w:numPr>
          <w:ilvl w:val="0"/>
          <w:numId w:val="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 окончании работы привести в порядок рабочее место, сдать реактивы и оборудование лаборанту.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Оформление отчета: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Результаты опытов оформляются в виде таблиц, схем или кратких записей наблюдений. После каждого опыта делается вывод. В конце всей работы формулируется общий вывод, отвечающий цели исследования.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3. Примерная структура описания лабораторной работы</w:t>
      </w:r>
    </w:p>
    <w:p w:rsidR="008B5AAF" w:rsidRPr="002D0E13" w:rsidRDefault="008B5AA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Каждая работа должна содержать следующие разделы: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Тема работы: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Цель работы: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Оборудование и реактивы: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Краткие теоретические сведения: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Ход работы (выполнение эксперимента):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— пошаговое описание действий.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Наблюдения и уравнения реакций: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(записываются наблюдения, составляется таблица).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Выводы:</w:t>
      </w:r>
    </w:p>
    <w:p w:rsidR="008B5AAF" w:rsidRPr="002D0E13" w:rsidRDefault="008B5AAF" w:rsidP="002D0E13">
      <w:pPr>
        <w:numPr>
          <w:ilvl w:val="0"/>
          <w:numId w:val="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Ответы на контрольные вопросы:</w:t>
      </w:r>
    </w:p>
    <w:p w:rsidR="00966A99" w:rsidRPr="002D0E13" w:rsidRDefault="00966A99" w:rsidP="002D0E13">
      <w:pPr>
        <w:pStyle w:val="3"/>
        <w:shd w:val="clear" w:color="auto" w:fill="FAFCFF"/>
        <w:spacing w:before="0" w:line="240" w:lineRule="auto"/>
        <w:ind w:firstLine="709"/>
        <w:jc w:val="both"/>
        <w:rPr>
          <w:rFonts w:ascii="Times New Roman" w:eastAsia="Times New Roman" w:hAnsi="Times New Roman" w:cs="Times New Roman"/>
          <w:color w:val="auto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 w:val="0"/>
          <w:bCs w:val="0"/>
          <w:color w:val="auto"/>
          <w:spacing w:val="-5"/>
          <w:sz w:val="24"/>
          <w:szCs w:val="24"/>
          <w:lang w:eastAsia="ru-RU"/>
        </w:rPr>
        <w:lastRenderedPageBreak/>
        <w:t xml:space="preserve">4.  </w:t>
      </w:r>
      <w:r w:rsidRPr="002D0E13">
        <w:rPr>
          <w:rFonts w:ascii="Times New Roman" w:eastAsia="Times New Roman" w:hAnsi="Times New Roman" w:cs="Times New Roman"/>
          <w:color w:val="auto"/>
          <w:spacing w:val="-5"/>
          <w:sz w:val="24"/>
          <w:szCs w:val="24"/>
          <w:lang w:eastAsia="ru-RU"/>
        </w:rPr>
        <w:t>Критерии оценки лабораторной работы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Оценка ставится с учетом полноты выполнения задания, правильности наблюдений и выводов, соблюдения техники безопасности и качества оформления работы.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Отметка «5» (отлично)</w:t>
      </w:r>
    </w:p>
    <w:p w:rsidR="00966A99" w:rsidRPr="002D0E13" w:rsidRDefault="00966A99" w:rsidP="002D0E13">
      <w:pPr>
        <w:numPr>
          <w:ilvl w:val="0"/>
          <w:numId w:val="1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Содержание: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Работа выполнена полностью и без ошибок. Все этапы эксперимента проведены строго по инструкции или плану.</w:t>
      </w:r>
    </w:p>
    <w:p w:rsidR="00966A99" w:rsidRPr="002D0E13" w:rsidRDefault="00966A99" w:rsidP="002D0E13">
      <w:pPr>
        <w:numPr>
          <w:ilvl w:val="0"/>
          <w:numId w:val="1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Наблюдения и выводы: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Сделаны правильные и исчерпывающие наблюдения. Выводы логичны, обоснованы результатами опыта и соответствуют цели работы.</w:t>
      </w:r>
    </w:p>
    <w:p w:rsidR="00966A99" w:rsidRPr="002D0E13" w:rsidRDefault="00966A99" w:rsidP="002D0E13">
      <w:pPr>
        <w:numPr>
          <w:ilvl w:val="0"/>
          <w:numId w:val="1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Оформление: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Письменный отчет оформлен аккуратно, грамотно, в полном соответствии с требованиями (есть все необходимые разделы: цель, оборудование, ход работы, таблица, вывод). Таблицы заполнены полностью и верно.</w:t>
      </w:r>
    </w:p>
    <w:p w:rsidR="00966A99" w:rsidRPr="002D0E13" w:rsidRDefault="00966A99" w:rsidP="002D0E13">
      <w:pPr>
        <w:numPr>
          <w:ilvl w:val="0"/>
          <w:numId w:val="1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Организация труда: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Учащийся проявил самостоятельность, поддерживал чистоту и порядок на рабочем месте, экономно использовал материалы. Соблюдал правила техники безопасности на протяжении всего занятия.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Отметка «4» (хорошо)</w:t>
      </w:r>
    </w:p>
    <w:p w:rsidR="00966A99" w:rsidRPr="002D0E13" w:rsidRDefault="00966A99" w:rsidP="002D0E13">
      <w:pPr>
        <w:numPr>
          <w:ilvl w:val="0"/>
          <w:numId w:val="1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Содержание: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Работа выполнена правильно, но допущены 1–2 несущественные ошибки (например, неточность в измерении, описка в записи) ИЛИ работа выполнена не полностью (пропущен один незначительный этап), что не влияет на общий результат.</w:t>
      </w:r>
    </w:p>
    <w:p w:rsidR="00966A99" w:rsidRPr="002D0E13" w:rsidRDefault="00966A99" w:rsidP="002D0E13">
      <w:pPr>
        <w:numPr>
          <w:ilvl w:val="0"/>
          <w:numId w:val="1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Наблюдения и выводы: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Наблюдения и выводы сделаны в целом верно, но могут быть недостаточно развернуты или содержать мелкие неточности.</w:t>
      </w:r>
    </w:p>
    <w:p w:rsidR="00966A99" w:rsidRPr="002D0E13" w:rsidRDefault="00966A99" w:rsidP="002D0E13">
      <w:pPr>
        <w:numPr>
          <w:ilvl w:val="0"/>
          <w:numId w:val="1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Оформление: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В отчете есть небольшие недочеты в оформлении или имеются исправления, не влияющие на понимание сути работы.</w:t>
      </w:r>
    </w:p>
    <w:p w:rsidR="00966A99" w:rsidRPr="002D0E13" w:rsidRDefault="00966A99" w:rsidP="002D0E13">
      <w:pPr>
        <w:numPr>
          <w:ilvl w:val="0"/>
          <w:numId w:val="1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Организация труда: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Правила техники безопасности соблюдены, рабочее место содержалось в порядке, но могли быть незначительные нарушения дисциплины.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Отметка «3» (удовлетворительно)</w:t>
      </w:r>
    </w:p>
    <w:p w:rsidR="00966A99" w:rsidRPr="002D0E13" w:rsidRDefault="00966A99" w:rsidP="002D0E13">
      <w:pPr>
        <w:numPr>
          <w:ilvl w:val="0"/>
          <w:numId w:val="1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Содержание: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Выполнено правильно не менее половины объема работы. Допущена одна существенная ошибка в ходе эксперимента (которая привела к неверному результату) или несколько несущественных ошибок.</w:t>
      </w:r>
    </w:p>
    <w:p w:rsidR="00966A99" w:rsidRPr="002D0E13" w:rsidRDefault="00966A99" w:rsidP="002D0E13">
      <w:pPr>
        <w:numPr>
          <w:ilvl w:val="0"/>
          <w:numId w:val="1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Наблюдения и выводы: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Наблюдения описаны поверхностно, выводы сделаны неверно или отсутствуют. Ошибки в объяснении сути явлений.</w:t>
      </w:r>
    </w:p>
    <w:p w:rsidR="00966A99" w:rsidRPr="002D0E13" w:rsidRDefault="00966A99" w:rsidP="002D0E13">
      <w:pPr>
        <w:numPr>
          <w:ilvl w:val="0"/>
          <w:numId w:val="1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Оформление: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Отчет выполнен небрежно, отсутствует значительная часть обязательных элементов (например, нет таблицы или вывода). Имеются серьезные орфографические и грамматические ошибки.</w:t>
      </w:r>
    </w:p>
    <w:p w:rsidR="00966A99" w:rsidRPr="002D0E13" w:rsidRDefault="00966A99" w:rsidP="002D0E13">
      <w:pPr>
        <w:numPr>
          <w:ilvl w:val="0"/>
          <w:numId w:val="1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Организация труда: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Допущены существенные нарушения правил техники безопасности при работе с оборудованием/материалами или грубое нарушение порядка на рабочем столе. Ошибка исправлена только после указания преподавателя.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Отметка «2» (неудовлетворительно)</w:t>
      </w:r>
    </w:p>
    <w:p w:rsidR="00966A99" w:rsidRPr="002D0E13" w:rsidRDefault="00966A99" w:rsidP="002D0E13">
      <w:pPr>
        <w:numPr>
          <w:ilvl w:val="0"/>
          <w:numId w:val="15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Содержание: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Работа выполнена менее чем наполовину. Допущено более двух существенных ошибок, которые учащийся не может исправить даже с помощью учителя.</w:t>
      </w:r>
    </w:p>
    <w:p w:rsidR="00966A99" w:rsidRPr="002D0E13" w:rsidRDefault="00966A99" w:rsidP="002D0E13">
      <w:pPr>
        <w:numPr>
          <w:ilvl w:val="0"/>
          <w:numId w:val="15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Наблюдения и выводы: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Наблюдения не проводились или записаны неверно. Выводы отсутствуют или противоречат результатам.</w:t>
      </w:r>
    </w:p>
    <w:p w:rsidR="00966A99" w:rsidRPr="002D0E13" w:rsidRDefault="00966A99" w:rsidP="002D0E13">
      <w:pPr>
        <w:numPr>
          <w:ilvl w:val="0"/>
          <w:numId w:val="15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Оформление: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Отчет не соответствует требованиям, представляет собой переписанный текст из учебника без собственных записей, или работа не сдана.</w:t>
      </w:r>
    </w:p>
    <w:p w:rsidR="00966A99" w:rsidRPr="002D0E13" w:rsidRDefault="00966A99" w:rsidP="002D0E13">
      <w:pPr>
        <w:numPr>
          <w:ilvl w:val="0"/>
          <w:numId w:val="15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Организация труда: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Грубые и повторяющиеся нарушения правил техники безопасности. Полное отсутствие навыков организации рабочего места.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6A99" w:rsidRPr="002D0E13" w:rsidRDefault="00966A99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6A99" w:rsidRPr="002D0E13" w:rsidRDefault="00966A99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6A99" w:rsidRPr="002D0E13" w:rsidRDefault="00966A99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6A99" w:rsidRPr="002D0E13" w:rsidRDefault="00966A99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6A99" w:rsidRPr="002D0E13" w:rsidRDefault="00966A99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6A99" w:rsidRPr="002D0E13" w:rsidRDefault="00966A99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6A99" w:rsidRPr="002D0E13" w:rsidRDefault="00966A99" w:rsidP="002D0E13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>Перечень практических работ и лабораторных работ</w:t>
      </w:r>
    </w:p>
    <w:tbl>
      <w:tblPr>
        <w:tblW w:w="10172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75"/>
        <w:gridCol w:w="954"/>
        <w:gridCol w:w="4643"/>
      </w:tblGrid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темы</w:t>
            </w: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Кол-во </w:t>
            </w:r>
            <w:proofErr w:type="gramStart"/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</w:t>
            </w:r>
            <w:proofErr w:type="gramEnd"/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Номер и наименование практического занятия, лабораторной работы</w:t>
            </w:r>
          </w:p>
        </w:tc>
      </w:tr>
      <w:tr w:rsidR="002D0E13" w:rsidRPr="002D0E13" w:rsidTr="000C64C9">
        <w:tc>
          <w:tcPr>
            <w:tcW w:w="10172" w:type="dxa"/>
            <w:gridSpan w:val="3"/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Раздел 1. Теоретические основы органической химии</w:t>
            </w:r>
          </w:p>
        </w:tc>
      </w:tr>
      <w:tr w:rsidR="002D0E13" w:rsidRPr="002D0E13" w:rsidTr="000C64C9">
        <w:tc>
          <w:tcPr>
            <w:tcW w:w="4575" w:type="dxa"/>
            <w:tcBorders>
              <w:bottom w:val="single" w:sz="4" w:space="0" w:color="000000"/>
              <w:righ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Предмет органической химии. Теория строения органических соединений А.М. Бутлерова</w:t>
            </w:r>
          </w:p>
          <w:p w:rsidR="004D2E02" w:rsidRPr="002D0E13" w:rsidRDefault="004D2E02" w:rsidP="002D0E13">
            <w:pPr>
              <w:widowControl w:val="0"/>
              <w:numPr>
                <w:ilvl w:val="1"/>
                <w:numId w:val="5"/>
              </w:numPr>
              <w:tabs>
                <w:tab w:val="left" w:pos="0"/>
              </w:tabs>
              <w:spacing w:after="0" w:line="240" w:lineRule="auto"/>
              <w:ind w:hanging="3190"/>
              <w:jc w:val="both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</w:p>
        </w:tc>
        <w:tc>
          <w:tcPr>
            <w:tcW w:w="954" w:type="dxa"/>
            <w:tcBorders>
              <w:left w:val="single" w:sz="4" w:space="0" w:color="auto"/>
              <w:bottom w:val="single" w:sz="4" w:space="0" w:color="000000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643" w:type="dxa"/>
            <w:tcBorders>
              <w:bottom w:val="single" w:sz="4" w:space="0" w:color="000000"/>
            </w:tcBorders>
          </w:tcPr>
          <w:p w:rsidR="004D2E02" w:rsidRPr="002D0E13" w:rsidRDefault="004D2E02" w:rsidP="002D0E13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Лабораторное занятие № 1</w:t>
            </w:r>
            <w:r w:rsidRPr="002D0E1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Моделирование молекул органических веществ: </w:t>
            </w:r>
            <w:r w:rsidRPr="002D0E1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  <w:t>Моделирование органических молекул: значение для анализа и применения природных соединений в лесном хозяйстве*</w:t>
            </w:r>
          </w:p>
        </w:tc>
      </w:tr>
      <w:tr w:rsidR="002D0E13" w:rsidRPr="002D0E13" w:rsidTr="000C64C9">
        <w:tc>
          <w:tcPr>
            <w:tcW w:w="10172" w:type="dxa"/>
            <w:gridSpan w:val="3"/>
            <w:tcBorders>
              <w:bottom w:val="single" w:sz="4" w:space="0" w:color="000000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2. Углеводороды</w:t>
            </w:r>
          </w:p>
        </w:tc>
      </w:tr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Предельные углеводороды-</w:t>
            </w:r>
            <w:proofErr w:type="spellStart"/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а</w:t>
            </w: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лканы</w:t>
            </w:r>
            <w:proofErr w:type="spellEnd"/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 Строение, свойства, применение</w:t>
            </w:r>
            <w:r w:rsidRPr="002D0E1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Лабораторное занятие № 2</w:t>
            </w:r>
            <w:r w:rsidRPr="002D0E1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Качественное определение углерода и водорода в органических веществах</w:t>
            </w:r>
            <w:r w:rsidRPr="002D0E13">
              <w:t xml:space="preserve"> </w:t>
            </w:r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Качественное определение углерода и водорода в органических веществах: анализ состава растительных материалов леса (древесина, хвоя, кора)*</w:t>
            </w:r>
          </w:p>
        </w:tc>
      </w:tr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kern w:val="2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kern w:val="2"/>
                <w:sz w:val="24"/>
                <w:szCs w:val="24"/>
              </w:rPr>
              <w:t>Непредельные углеводороды:</w:t>
            </w:r>
          </w:p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proofErr w:type="spellStart"/>
            <w:r w:rsidRPr="002D0E13">
              <w:rPr>
                <w:rFonts w:ascii="Times New Roman" w:eastAsia="Calibri" w:hAnsi="Times New Roman" w:cs="Times New Roman"/>
                <w:b/>
                <w:kern w:val="2"/>
                <w:sz w:val="24"/>
                <w:szCs w:val="24"/>
              </w:rPr>
              <w:t>алкены</w:t>
            </w:r>
            <w:proofErr w:type="spellEnd"/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D0E1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Практическое занятие № 1 Получение этилена и изучение его свойств: </w:t>
            </w:r>
            <w:r w:rsidRPr="002D0E1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  <w:t xml:space="preserve">Получение этилена и изучение его свойств: применение в лесном хозяйстве и </w:t>
            </w:r>
            <w:proofErr w:type="spellStart"/>
            <w:r w:rsidRPr="002D0E1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  <w:t>агротехнологиях</w:t>
            </w:r>
            <w:proofErr w:type="spellEnd"/>
            <w:r w:rsidRPr="002D0E1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  <w:t xml:space="preserve"> </w:t>
            </w:r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*</w:t>
            </w:r>
          </w:p>
          <w:p w:rsidR="004D2E02" w:rsidRPr="002D0E13" w:rsidRDefault="004D2E02" w:rsidP="002D0E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определение молекулярной формулы органического вещества по массовым долям атомов химических элементов; расчёты по уравнению химической реакции</w:t>
            </w:r>
          </w:p>
        </w:tc>
      </w:tr>
      <w:tr w:rsidR="002D0E13" w:rsidRPr="002D0E13" w:rsidTr="000C64C9">
        <w:tc>
          <w:tcPr>
            <w:tcW w:w="10172" w:type="dxa"/>
            <w:gridSpan w:val="3"/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Раздел 3. Кислородсодержащие органические вещества</w:t>
            </w:r>
          </w:p>
        </w:tc>
      </w:tr>
      <w:tr w:rsidR="002D0E13" w:rsidRPr="002D0E13" w:rsidTr="000C64C9">
        <w:trPr>
          <w:trHeight w:val="471"/>
        </w:trPr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tabs>
                <w:tab w:val="left" w:pos="1856"/>
              </w:tabs>
              <w:spacing w:after="0" w:line="240" w:lineRule="auto"/>
              <w:jc w:val="both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proofErr w:type="spellStart"/>
            <w:r w:rsidRPr="002D0E13">
              <w:rPr>
                <w:rFonts w:ascii="Times New Roman" w:eastAsia="Calibri" w:hAnsi="Times New Roman" w:cs="Times New Roman"/>
                <w:b/>
                <w:kern w:val="2"/>
                <w:sz w:val="24"/>
                <w:szCs w:val="24"/>
                <w:lang w:val="en-US"/>
              </w:rPr>
              <w:t>Фенол</w:t>
            </w:r>
            <w:proofErr w:type="spellEnd"/>
            <w:r w:rsidRPr="002D0E13">
              <w:rPr>
                <w:rFonts w:ascii="Times New Roman" w:eastAsia="Calibri" w:hAnsi="Times New Roman" w:cs="Times New Roman"/>
                <w:b/>
                <w:kern w:val="2"/>
                <w:sz w:val="24"/>
                <w:szCs w:val="24"/>
                <w:lang w:val="en-US"/>
              </w:rPr>
              <w:t>.</w:t>
            </w: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tabs>
                <w:tab w:val="left" w:pos="4427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Лабораторное занятие № </w:t>
            </w:r>
            <w:r w:rsid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  <w:r w:rsidRPr="002D0E1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Изучение свой</w:t>
            </w:r>
            <w:proofErr w:type="gramStart"/>
            <w:r w:rsidRPr="002D0E1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ств сп</w:t>
            </w:r>
            <w:proofErr w:type="gramEnd"/>
            <w:r w:rsidRPr="002D0E1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иртов, горение, взаимодействие глицерина с гидроксидом меди(II): </w:t>
            </w:r>
            <w:r w:rsidRPr="002D0E1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  <w:t>в контексте лесного хозяйства (спирты как продукты лесохимии, глицерин — побочный продукт переработки древесины, реакция взаимодействия с гидроксидом меди (II) –с целью анализа состава смол, экстрактов и других продуктов лесохимии) *</w:t>
            </w:r>
          </w:p>
        </w:tc>
      </w:tr>
      <w:tr w:rsidR="002D0E13" w:rsidRPr="002D0E13" w:rsidTr="000C64C9">
        <w:trPr>
          <w:trHeight w:val="471"/>
        </w:trPr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kern w:val="2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Углеводы.</w:t>
            </w:r>
          </w:p>
          <w:p w:rsidR="004D2E02" w:rsidRPr="002D0E13" w:rsidRDefault="004D2E02" w:rsidP="002D0E13">
            <w:pPr>
              <w:widowControl w:val="0"/>
              <w:tabs>
                <w:tab w:val="left" w:pos="1856"/>
              </w:tabs>
              <w:spacing w:after="0" w:line="240" w:lineRule="auto"/>
              <w:jc w:val="both"/>
              <w:outlineLvl w:val="3"/>
              <w:rPr>
                <w:rFonts w:ascii="Times New Roman" w:eastAsia="Calibri" w:hAnsi="Times New Roman" w:cs="Times New Roman"/>
                <w:b/>
                <w:kern w:val="2"/>
                <w:sz w:val="24"/>
                <w:szCs w:val="24"/>
                <w:lang w:val="en-US"/>
              </w:rPr>
            </w:pP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tabs>
                <w:tab w:val="left" w:pos="4427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Практическое занятие № 2</w:t>
            </w:r>
            <w:r w:rsidRPr="002D0E13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. </w:t>
            </w:r>
            <w:r w:rsidRPr="002D0E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Определение молекулярной формулы органического вещества по массовым долям атомов химических элементов и по массе (объему) продуктов сгорания: </w:t>
            </w:r>
            <w:r w:rsidRPr="002D0E1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 xml:space="preserve">методы анализа состава древесины, коры, смол, </w:t>
            </w:r>
            <w:proofErr w:type="spellStart"/>
            <w:proofErr w:type="gramStart"/>
            <w:r w:rsidRPr="002D0E1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хво</w:t>
            </w:r>
            <w:proofErr w:type="spellEnd"/>
            <w:r w:rsidRPr="002D0E1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 xml:space="preserve">  и</w:t>
            </w:r>
            <w:proofErr w:type="gramEnd"/>
            <w:r w:rsidRPr="002D0E1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 xml:space="preserve"> продуктов лесохимии*</w:t>
            </w:r>
          </w:p>
        </w:tc>
      </w:tr>
      <w:tr w:rsidR="002D0E13" w:rsidRPr="002D0E13" w:rsidTr="000C64C9">
        <w:trPr>
          <w:trHeight w:val="471"/>
        </w:trPr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tabs>
                <w:tab w:val="left" w:pos="4427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Лабораторное занятие №4 Ознакомление с образцами</w:t>
            </w:r>
          </w:p>
          <w:p w:rsidR="004D2E02" w:rsidRPr="002D0E13" w:rsidRDefault="004D2E02" w:rsidP="002D0E13">
            <w:pPr>
              <w:tabs>
                <w:tab w:val="left" w:pos="4427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пластмасс, каучуков и резины; </w:t>
            </w:r>
            <w:r w:rsidRPr="002D0E13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Ознакомление с образцами природных полимеров леса: целлюлоза, лигнин, смолы. Изучение свойств и роли в </w:t>
            </w:r>
            <w:r w:rsidRPr="002D0E13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lastRenderedPageBreak/>
              <w:t>жизнедеятельности растений*</w:t>
            </w:r>
          </w:p>
        </w:tc>
      </w:tr>
      <w:tr w:rsidR="002D0E13" w:rsidRPr="002D0E13" w:rsidTr="000C64C9">
        <w:tc>
          <w:tcPr>
            <w:tcW w:w="10172" w:type="dxa"/>
            <w:gridSpan w:val="3"/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center"/>
              <w:outlineLvl w:val="5"/>
              <w:rPr>
                <w:rFonts w:ascii="Times New Roman" w:eastAsia="Georgia" w:hAnsi="Times New Roman" w:cs="Times New Roman"/>
                <w:b/>
                <w:bCs/>
                <w:sz w:val="24"/>
                <w:szCs w:val="24"/>
              </w:rPr>
            </w:pPr>
            <w:r w:rsidRPr="002D0E13">
              <w:rPr>
                <w:rFonts w:ascii="Times New Roman" w:eastAsia="Georgia" w:hAnsi="Times New Roman" w:cs="Times New Roman"/>
                <w:b/>
                <w:bCs/>
                <w:sz w:val="24"/>
                <w:szCs w:val="24"/>
              </w:rPr>
              <w:lastRenderedPageBreak/>
              <w:t>Раздел 5. Теоретические основы химии</w:t>
            </w:r>
          </w:p>
        </w:tc>
      </w:tr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Химические реакции</w:t>
            </w: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spacing w:after="0" w:line="240" w:lineRule="auto"/>
              <w:jc w:val="center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widowControl w:val="0"/>
              <w:spacing w:after="0" w:line="240" w:lineRule="auto"/>
              <w:ind w:hanging="6"/>
              <w:jc w:val="both"/>
              <w:outlineLvl w:val="5"/>
              <w:rPr>
                <w:rFonts w:ascii="Times New Roman" w:eastAsia="Georgia" w:hAnsi="Times New Roman" w:cs="Times New Roman"/>
                <w:bCs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bCs/>
                <w:i/>
                <w:sz w:val="24"/>
                <w:szCs w:val="24"/>
              </w:rPr>
              <w:t>Лабораторное занятие № 5 Определение среды растворов веществ с помощью универсального индикатора:</w:t>
            </w:r>
            <w:r w:rsidRPr="002D0E13">
              <w:rPr>
                <w:rFonts w:ascii="Georgia" w:eastAsia="Georgia" w:hAnsi="Georgia" w:cs="Georgia"/>
                <w:b/>
                <w:bCs/>
                <w:i/>
                <w:sz w:val="21"/>
                <w:szCs w:val="21"/>
              </w:rPr>
              <w:t xml:space="preserve"> </w:t>
            </w:r>
            <w:r w:rsidRPr="002D0E1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 xml:space="preserve">Определение кислотности и щёлочности почвенных и растительных вытяжек: роль </w:t>
            </w:r>
            <w:proofErr w:type="spellStart"/>
            <w:r w:rsidRPr="002D0E1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pH</w:t>
            </w:r>
            <w:proofErr w:type="spellEnd"/>
            <w:r w:rsidRPr="002D0E13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-метрии в лесном хозяйстве</w:t>
            </w:r>
          </w:p>
        </w:tc>
      </w:tr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both"/>
              <w:outlineLvl w:val="3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center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Практическое занятие № 3</w:t>
            </w:r>
            <w:r w:rsidRPr="002D0E1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Влияние различных факторов на скорость химической реакции. </w:t>
            </w:r>
            <w:r w:rsidR="009C76C2" w:rsidRPr="002D0E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Природа реагирующих веществ и защита техники в лесном хозяйстве </w:t>
            </w:r>
            <w:r w:rsidRPr="002D0E13">
              <w:rPr>
                <w:rFonts w:ascii="Times New Roman" w:eastAsia="Calibri" w:hAnsi="Times New Roman" w:cs="Times New Roman"/>
                <w:sz w:val="24"/>
              </w:rPr>
              <w:t>расчеты по уравнениям химических реакций, в том числе термохимические расчёты</w:t>
            </w:r>
          </w:p>
        </w:tc>
      </w:tr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both"/>
              <w:outlineLvl w:val="3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proofErr w:type="spellStart"/>
            <w:r w:rsidRPr="002D0E1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/>
              </w:rPr>
              <w:t>Раздел</w:t>
            </w:r>
            <w:proofErr w:type="spellEnd"/>
            <w:r w:rsidRPr="002D0E1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r w:rsidRPr="002D0E13">
              <w:rPr>
                <w:rFonts w:ascii="Times New Roman" w:eastAsia="Arial" w:hAnsi="Times New Roman" w:cs="Times New Roman"/>
                <w:b/>
                <w:sz w:val="24"/>
                <w:szCs w:val="24"/>
              </w:rPr>
              <w:t>6</w:t>
            </w:r>
            <w:r w:rsidRPr="002D0E1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/>
              </w:rPr>
              <w:t xml:space="preserve">. </w:t>
            </w:r>
            <w:proofErr w:type="spellStart"/>
            <w:r w:rsidRPr="002D0E1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/>
              </w:rPr>
              <w:t>Неорганическая</w:t>
            </w:r>
            <w:proofErr w:type="spellEnd"/>
            <w:r w:rsidRPr="002D0E1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2D0E13">
              <w:rPr>
                <w:rFonts w:ascii="Times New Roman" w:eastAsia="Arial" w:hAnsi="Times New Roman" w:cs="Times New Roman"/>
                <w:b/>
                <w:sz w:val="24"/>
                <w:szCs w:val="24"/>
                <w:lang w:val="en-US"/>
              </w:rPr>
              <w:t>химия</w:t>
            </w:r>
            <w:proofErr w:type="spellEnd"/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center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</w:p>
        </w:tc>
        <w:tc>
          <w:tcPr>
            <w:tcW w:w="4643" w:type="dxa"/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2D0E13" w:rsidRPr="002D0E13" w:rsidTr="000C64C9">
        <w:tc>
          <w:tcPr>
            <w:tcW w:w="4575" w:type="dxa"/>
            <w:vMerge w:val="restart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both"/>
              <w:outlineLvl w:val="3"/>
              <w:rPr>
                <w:rFonts w:ascii="Times New Roman" w:eastAsia="Arial" w:hAnsi="Times New Roman" w:cs="Times New Roman"/>
                <w:b/>
                <w:sz w:val="24"/>
                <w:szCs w:val="24"/>
              </w:rPr>
            </w:pPr>
            <w:proofErr w:type="spellStart"/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Металлы</w:t>
            </w:r>
            <w:proofErr w:type="spellEnd"/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  <w:t>.</w:t>
            </w: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center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Лабораторное занятие №6 Взаимодействие гидроксида алюминия с растворами кислот и щелочей:</w:t>
            </w:r>
            <w:r w:rsidRPr="002D0E13">
              <w:rPr>
                <w:rFonts w:ascii="Calibri" w:eastAsia="Calibri" w:hAnsi="Calibri" w:cs="Times New Roman"/>
              </w:rPr>
              <w:t xml:space="preserve"> </w:t>
            </w:r>
            <w:r w:rsidRPr="002D0E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Амфотерные свойства гидроксида алюминия: роль в химии почв и защите лесных ресурсов</w:t>
            </w:r>
          </w:p>
        </w:tc>
      </w:tr>
      <w:tr w:rsidR="002D0E13" w:rsidRPr="002D0E13" w:rsidTr="000C64C9">
        <w:tc>
          <w:tcPr>
            <w:tcW w:w="4575" w:type="dxa"/>
            <w:vMerge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numPr>
                <w:ilvl w:val="3"/>
                <w:numId w:val="4"/>
              </w:numPr>
              <w:tabs>
                <w:tab w:val="num" w:pos="0"/>
              </w:tabs>
              <w:spacing w:after="0" w:line="240" w:lineRule="auto"/>
              <w:ind w:hanging="475"/>
              <w:jc w:val="both"/>
              <w:outlineLvl w:val="3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center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Практическое занятие № 4 Решение экспериментальных задач по теме «Металлы»: </w:t>
            </w:r>
            <w:r w:rsidR="000C64C9" w:rsidRPr="002D0E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Решение экспериментальных задач по теме „Металлы“: анализ состава и свойств материалов, применяемых в лесном хозяйстве * </w:t>
            </w:r>
            <w:r w:rsidRPr="002D0E1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расчеты массы (объема, количества вещества) продукта реакции, если одно из веществ дано в виде раствора с определенной массовой долей растворенного вещества</w:t>
            </w:r>
          </w:p>
        </w:tc>
      </w:tr>
      <w:tr w:rsidR="002D0E13" w:rsidRPr="002D0E13" w:rsidTr="000C64C9">
        <w:tc>
          <w:tcPr>
            <w:tcW w:w="4575" w:type="dxa"/>
            <w:vMerge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numPr>
                <w:ilvl w:val="3"/>
                <w:numId w:val="4"/>
              </w:numPr>
              <w:tabs>
                <w:tab w:val="num" w:pos="0"/>
              </w:tabs>
              <w:spacing w:after="0" w:line="240" w:lineRule="auto"/>
              <w:ind w:hanging="475"/>
              <w:jc w:val="both"/>
              <w:outlineLvl w:val="3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center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Практическое занятие № 5 Решение экспериментальных задач по теме «Неметаллы»: </w:t>
            </w:r>
            <w:r w:rsidR="000C64C9" w:rsidRPr="002D0E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Неметаллы — основа жизни леса *</w:t>
            </w:r>
            <w:r w:rsidRPr="002D0E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*</w:t>
            </w:r>
          </w:p>
          <w:p w:rsidR="004D2E02" w:rsidRPr="002D0E13" w:rsidRDefault="004D2E02" w:rsidP="002D0E1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sz w:val="24"/>
                <w:szCs w:val="24"/>
              </w:rPr>
              <w:t>расчеты массы вещества или объема газов по известному количеству вещества, массе или объему одного из участвующих в реакции веществ; расчеты массы (объема, количества вещества) продуктов реакции, если одно из веществ имеет примеси</w:t>
            </w:r>
          </w:p>
        </w:tc>
      </w:tr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numPr>
                <w:ilvl w:val="3"/>
                <w:numId w:val="4"/>
              </w:numPr>
              <w:tabs>
                <w:tab w:val="num" w:pos="0"/>
              </w:tabs>
              <w:spacing w:after="0" w:line="240" w:lineRule="auto"/>
              <w:ind w:hanging="475"/>
              <w:jc w:val="both"/>
              <w:outlineLvl w:val="3"/>
              <w:rPr>
                <w:rFonts w:ascii="Times New Roman" w:eastAsia="Arial" w:hAnsi="Times New Roman" w:cs="Times New Roman"/>
                <w:sz w:val="24"/>
                <w:szCs w:val="24"/>
              </w:rPr>
            </w:pP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4D2E02" w:rsidRPr="002D0E13" w:rsidRDefault="004D2E02" w:rsidP="002D0E13">
            <w:pPr>
              <w:widowControl w:val="0"/>
              <w:spacing w:after="0" w:line="240" w:lineRule="auto"/>
              <w:jc w:val="center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 w:rsidRPr="002D0E13"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</w:t>
            </w:r>
          </w:p>
        </w:tc>
        <w:tc>
          <w:tcPr>
            <w:tcW w:w="4643" w:type="dxa"/>
          </w:tcPr>
          <w:p w:rsidR="004D2E02" w:rsidRPr="002D0E13" w:rsidRDefault="004D2E02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Лабораторное занятие № 7 качественные реакции на анионы и катион аммония. </w:t>
            </w:r>
            <w:r w:rsidR="000C64C9" w:rsidRPr="002D0E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Качественные реакции на анионы и катион аммония: анализ почв и удобрений в лесном хозяйстве</w:t>
            </w:r>
          </w:p>
        </w:tc>
      </w:tr>
      <w:tr w:rsidR="002D0E13" w:rsidRPr="002D0E13" w:rsidTr="000C64C9">
        <w:tc>
          <w:tcPr>
            <w:tcW w:w="4575" w:type="dxa"/>
            <w:tcBorders>
              <w:right w:val="single" w:sz="4" w:space="0" w:color="auto"/>
            </w:tcBorders>
          </w:tcPr>
          <w:p w:rsidR="002D0E13" w:rsidRPr="002D0E13" w:rsidRDefault="002D0E13" w:rsidP="002D0E13">
            <w:pPr>
              <w:widowControl w:val="0"/>
              <w:numPr>
                <w:ilvl w:val="3"/>
                <w:numId w:val="4"/>
              </w:numPr>
              <w:tabs>
                <w:tab w:val="num" w:pos="0"/>
              </w:tabs>
              <w:spacing w:after="0" w:line="240" w:lineRule="auto"/>
              <w:ind w:hanging="475"/>
              <w:jc w:val="both"/>
              <w:outlineLvl w:val="3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954" w:type="dxa"/>
            <w:tcBorders>
              <w:left w:val="single" w:sz="4" w:space="0" w:color="auto"/>
            </w:tcBorders>
          </w:tcPr>
          <w:p w:rsidR="002D0E13" w:rsidRPr="002D0E13" w:rsidRDefault="002D0E13" w:rsidP="002D0E13">
            <w:pPr>
              <w:widowControl w:val="0"/>
              <w:spacing w:after="0" w:line="240" w:lineRule="auto"/>
              <w:jc w:val="center"/>
              <w:outlineLvl w:val="3"/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w w:val="95"/>
                <w:sz w:val="24"/>
                <w:szCs w:val="24"/>
              </w:rPr>
              <w:t>24</w:t>
            </w:r>
          </w:p>
        </w:tc>
        <w:tc>
          <w:tcPr>
            <w:tcW w:w="4643" w:type="dxa"/>
          </w:tcPr>
          <w:p w:rsidR="002D0E13" w:rsidRPr="002D0E13" w:rsidRDefault="002D0E13" w:rsidP="002D0E1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:rsidR="00966A99" w:rsidRPr="002D0E13" w:rsidRDefault="00966A9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960A44" w:rsidRPr="002D0E13" w:rsidRDefault="00960A44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</w:p>
    <w:p w:rsidR="00807C50" w:rsidRPr="002D0E13" w:rsidRDefault="00A8735F" w:rsidP="000668AE">
      <w:pPr>
        <w:shd w:val="clear" w:color="auto" w:fill="FAFCFF"/>
        <w:spacing w:after="0" w:line="240" w:lineRule="auto"/>
        <w:ind w:left="709"/>
        <w:jc w:val="center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lastRenderedPageBreak/>
        <w:t xml:space="preserve">Тема: </w:t>
      </w:r>
      <w:r w:rsidR="00966A99"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Лабораторное занятие № 1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Моделирование молекул органических веществ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. </w:t>
      </w:r>
      <w:r w:rsidR="00960A44"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Моделирование органических молекул: значение для анализа и применения природных соединений в лесном хозяйстве*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Цель работы:</w:t>
      </w:r>
    </w:p>
    <w:p w:rsidR="00966A99" w:rsidRPr="002D0E13" w:rsidRDefault="00966A99" w:rsidP="002D0E13">
      <w:pPr>
        <w:numPr>
          <w:ilvl w:val="0"/>
          <w:numId w:val="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Освоить навыки пространственного моделирования молекул углеводородов и их производных с помощью наборов для конструирования или пластилина.</w:t>
      </w:r>
    </w:p>
    <w:p w:rsidR="00966A99" w:rsidRPr="002D0E13" w:rsidRDefault="00966A99" w:rsidP="002D0E13">
      <w:pPr>
        <w:numPr>
          <w:ilvl w:val="0"/>
          <w:numId w:val="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Изучить особенности строения макромолекул полимеров (полиэтилен, полистирол) и понять связь между их строением и физико-химическими свойствами.</w:t>
      </w:r>
    </w:p>
    <w:p w:rsidR="00966A99" w:rsidRPr="002D0E13" w:rsidRDefault="00966A99" w:rsidP="002D0E13">
      <w:pPr>
        <w:numPr>
          <w:ilvl w:val="0"/>
          <w:numId w:val="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Сформировать представление о роли полимеров как современных диэлектриков в электротехнике и их значении для развития технологий («архитектура будущего»).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Оборудование:</w:t>
      </w:r>
    </w:p>
    <w:p w:rsidR="00966A99" w:rsidRPr="002D0E13" w:rsidRDefault="00966A99" w:rsidP="002D0E13">
      <w:pPr>
        <w:numPr>
          <w:ilvl w:val="0"/>
          <w:numId w:val="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Наборы для моделирования молекул (шарики-атомы разного цвета, соединительные элементы). </w:t>
      </w:r>
    </w:p>
    <w:p w:rsidR="00966A99" w:rsidRPr="002D0E13" w:rsidRDefault="00966A99" w:rsidP="002D0E13">
      <w:pPr>
        <w:numPr>
          <w:ilvl w:val="0"/>
          <w:numId w:val="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Альтернатива: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Пластилин разных цветов, зубочистки или спички.</w:t>
      </w:r>
    </w:p>
    <w:p w:rsidR="00966A99" w:rsidRPr="002D0E13" w:rsidRDefault="00966A99" w:rsidP="002D0E13">
      <w:pPr>
        <w:numPr>
          <w:ilvl w:val="0"/>
          <w:numId w:val="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Альбом или тетрадь для лабораторных работ.</w:t>
      </w:r>
    </w:p>
    <w:p w:rsidR="00966A99" w:rsidRPr="002D0E13" w:rsidRDefault="00966A99" w:rsidP="002D0E13">
      <w:pPr>
        <w:numPr>
          <w:ilvl w:val="0"/>
          <w:numId w:val="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Цветные карандаши/ручки.</w:t>
      </w:r>
    </w:p>
    <w:p w:rsidR="00966A99" w:rsidRPr="002D0E13" w:rsidRDefault="00966A99" w:rsidP="002D0E13">
      <w:pPr>
        <w:numPr>
          <w:ilvl w:val="0"/>
          <w:numId w:val="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Салфетки.</w:t>
      </w:r>
    </w:p>
    <w:p w:rsidR="00966A99" w:rsidRPr="002D0E13" w:rsidRDefault="00966A99" w:rsidP="002D0E13">
      <w:pPr>
        <w:numPr>
          <w:ilvl w:val="0"/>
          <w:numId w:val="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Периодическая система химических элементов Д.И. Менделеева.</w:t>
      </w:r>
    </w:p>
    <w:p w:rsidR="00966A99" w:rsidRPr="002D0E13" w:rsidRDefault="00966A99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Краткая теория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Органические вещества и углеводороды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Основу большинства органических соединений составляет углеродный скелет. Атом углерода обладает уникальной способностью образовывать четыре ковалентные связи, что позволяет создавать линейные, разветвлённые и циклические структуры.</w:t>
      </w:r>
    </w:p>
    <w:p w:rsidR="00966A99" w:rsidRPr="002D0E13" w:rsidRDefault="00966A99" w:rsidP="002D0E13">
      <w:pPr>
        <w:numPr>
          <w:ilvl w:val="0"/>
          <w:numId w:val="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Алканы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 xml:space="preserve"> (предельные углеводороды):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Все связи одинарные (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С–С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 Молекулы имеют зигзагообразную форму из-за тетраэдрического расположения связей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sp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per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-гибридизация), валентный угол ≈ 109.5°.</w:t>
      </w:r>
    </w:p>
    <w:p w:rsidR="00966A99" w:rsidRPr="002D0E13" w:rsidRDefault="00966A99" w:rsidP="002D0E13">
      <w:pPr>
        <w:numPr>
          <w:ilvl w:val="0"/>
          <w:numId w:val="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Алкены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 xml:space="preserve"> (непредельные углеводороды):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Содержат одну двойную связь (C=C). Вокруг двойной связи свободное вращение невозможно, что приводит к существованию геометрических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цис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-транс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) изомеров. Гибридизация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sp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per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валентный угол ≈ 120°, молекула плоская.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Полимеры и диэлектрики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Полимеры — это высокомолекулярные соединения, молекулы которых состоят из большого числа повторяющихся структурных звеньев (мономеров), соединённых в длинные цепи. В электротехнике широко используются полимерные материалы благодаря сочетанию высокой электрической прочности, химической стойкости и гибкости.</w:t>
      </w:r>
    </w:p>
    <w:p w:rsidR="00966A99" w:rsidRPr="002D0E13" w:rsidRDefault="00966A99" w:rsidP="002D0E13">
      <w:pPr>
        <w:numPr>
          <w:ilvl w:val="0"/>
          <w:numId w:val="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Полиэтилен (-CH₂-CH₂-)n: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Классический диэлектрик. Благодаря неполярной природе молекул обладает очень малыми диэлектрическими потерями. Используется для изоляции кабелей.</w:t>
      </w:r>
    </w:p>
    <w:p w:rsidR="00966A99" w:rsidRPr="002D0E13" w:rsidRDefault="00966A99" w:rsidP="002D0E13">
      <w:pPr>
        <w:numPr>
          <w:ilvl w:val="0"/>
          <w:numId w:val="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Полистирол: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Прозрачный термопластичный полимер. Обладает высокими электроизоляционными свойствами и используется в производстве конденсаторов и корпусов приборов. Связь со "строительной" тематикой: современные технологии позволяют использовать полимеры не только как изоляторы проводов, но и как конструкционные материалы (композиты), создающие каркас ("архитектуру") новых устройств.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Задания</w:t>
      </w:r>
    </w:p>
    <w:p w:rsidR="00966A99" w:rsidRPr="002D0E13" w:rsidRDefault="00966A99" w:rsidP="002D0E13">
      <w:pPr>
        <w:numPr>
          <w:ilvl w:val="0"/>
          <w:numId w:val="1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Соберите модель молекулы метана (CH₄). Определите величину валентного угла H—C—H. Зарисуйте модель в тетради.</w:t>
      </w:r>
    </w:p>
    <w:p w:rsidR="00966A99" w:rsidRPr="002D0E13" w:rsidRDefault="00966A99" w:rsidP="002D0E13">
      <w:pPr>
        <w:numPr>
          <w:ilvl w:val="0"/>
          <w:numId w:val="1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Соберите модели двух изомерных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бутананов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(н-бутан и изобутан). Назовите вещества. Запишите их структурные формулы.</w:t>
      </w:r>
    </w:p>
    <w:p w:rsidR="00966A99" w:rsidRPr="002D0E13" w:rsidRDefault="00966A99" w:rsidP="002D0E13">
      <w:pPr>
        <w:numPr>
          <w:ilvl w:val="0"/>
          <w:numId w:val="1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Соберите модель молекулы этилена (C₂H₄). Обратите внимание на её плоское строение. Какой тип гибридизации характерен для атомов углерода? Какому значению угла C-C-H это соответствует?</w:t>
      </w:r>
    </w:p>
    <w:p w:rsidR="00966A99" w:rsidRPr="002D0E13" w:rsidRDefault="00966A99" w:rsidP="002D0E13">
      <w:pPr>
        <w:numPr>
          <w:ilvl w:val="0"/>
          <w:numId w:val="1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lastRenderedPageBreak/>
        <w:t>Моделирование полимера: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а) Используя шарики одного цвета (например, белые для CH₂), соберите фрагмент макромолекулы полиэтилена длиной в 3-4 звена. б) Объясните, почему такая структура является хорошим диэлектриком (отсутствие свободных носителей заряда).</w:t>
      </w:r>
    </w:p>
    <w:p w:rsidR="00966A99" w:rsidRPr="002D0E13" w:rsidRDefault="00966A99" w:rsidP="002D0E13">
      <w:pPr>
        <w:numPr>
          <w:ilvl w:val="0"/>
          <w:numId w:val="1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Сделайте вывод о том, как длина и разветвлённость углеродной цепи влияют на свойства материала.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Эталон выполнения (пример заполнения таблицы)</w:t>
      </w:r>
    </w:p>
    <w:tbl>
      <w:tblPr>
        <w:tblW w:w="9647" w:type="dxa"/>
        <w:tblBorders>
          <w:top w:val="single" w:sz="6" w:space="0" w:color="D0D0D0"/>
          <w:left w:val="single" w:sz="6" w:space="0" w:color="D0D0D0"/>
          <w:bottom w:val="single" w:sz="6" w:space="0" w:color="D0D0D0"/>
          <w:right w:val="single" w:sz="6" w:space="0" w:color="D0D0D0"/>
          <w:insideH w:val="single" w:sz="6" w:space="0" w:color="D0D0D0"/>
          <w:insideV w:val="single" w:sz="6" w:space="0" w:color="D0D0D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2"/>
        <w:gridCol w:w="1541"/>
        <w:gridCol w:w="1701"/>
        <w:gridCol w:w="2268"/>
        <w:gridCol w:w="1757"/>
        <w:gridCol w:w="1928"/>
      </w:tblGrid>
      <w:tr w:rsidR="002D0E13" w:rsidRPr="002D0E13" w:rsidTr="00966A99">
        <w:trPr>
          <w:tblHeader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541" w:type="dxa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966A99" w:rsidRPr="002D0E13" w:rsidRDefault="00966A99" w:rsidP="002D0E13">
            <w:pPr>
              <w:spacing w:after="0" w:line="240" w:lineRule="auto"/>
              <w:ind w:hanging="18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Название вещества / фрагмента</w:t>
            </w:r>
          </w:p>
        </w:tc>
        <w:tc>
          <w:tcPr>
            <w:tcW w:w="1701" w:type="dxa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966A99" w:rsidRPr="002D0E13" w:rsidRDefault="00966A99" w:rsidP="002D0E13">
            <w:pPr>
              <w:spacing w:after="0" w:line="240" w:lineRule="auto"/>
              <w:ind w:hanging="142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Структурная формула</w:t>
            </w:r>
          </w:p>
        </w:tc>
        <w:tc>
          <w:tcPr>
            <w:tcW w:w="2268" w:type="dxa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Пространственная модель (зарисовка)</w:t>
            </w:r>
          </w:p>
        </w:tc>
        <w:tc>
          <w:tcPr>
            <w:tcW w:w="1757" w:type="dxa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Тип гибридизации атом</w:t>
            </w:r>
            <w:proofErr w:type="gramStart"/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а(</w:t>
            </w:r>
            <w:proofErr w:type="spellStart"/>
            <w:proofErr w:type="gramEnd"/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ов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) C</w:t>
            </w:r>
          </w:p>
        </w:tc>
        <w:tc>
          <w:tcPr>
            <w:tcW w:w="1928" w:type="dxa"/>
            <w:tcMar>
              <w:top w:w="165" w:type="dxa"/>
              <w:left w:w="0" w:type="dxa"/>
              <w:bottom w:w="165" w:type="dxa"/>
              <w:right w:w="0" w:type="dxa"/>
            </w:tcMar>
            <w:vAlign w:val="bottom"/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Валентный угол</w:t>
            </w:r>
          </w:p>
        </w:tc>
      </w:tr>
      <w:tr w:rsidR="002D0E13" w:rsidRPr="002D0E13" w:rsidTr="00966A99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Метан</w:t>
            </w:r>
          </w:p>
        </w:tc>
        <w:tc>
          <w:tcPr>
            <w:tcW w:w="170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(Зарисовка тетраэдра)</w:t>
            </w:r>
            <w:r w:rsidR="00862BA1"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57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sp3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sp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28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~109.5°</w:t>
            </w:r>
          </w:p>
        </w:tc>
      </w:tr>
      <w:tr w:rsidR="002D0E13" w:rsidRPr="002D0E13" w:rsidTr="00966A99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Этилен</w:t>
            </w:r>
          </w:p>
        </w:tc>
        <w:tc>
          <w:tcPr>
            <w:tcW w:w="170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(Зарисовка плоской фигуры)</w:t>
            </w:r>
          </w:p>
        </w:tc>
        <w:tc>
          <w:tcPr>
            <w:tcW w:w="1757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sp2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sp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28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~120°</w:t>
            </w:r>
          </w:p>
        </w:tc>
      </w:tr>
      <w:tr w:rsidR="002D0E13" w:rsidRPr="002D0E13" w:rsidTr="00966A99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Фрагмент полиэтилена</w:t>
            </w:r>
          </w:p>
        </w:tc>
        <w:tc>
          <w:tcPr>
            <w:tcW w:w="170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(Длинная цепочка)</w:t>
            </w:r>
          </w:p>
        </w:tc>
        <w:tc>
          <w:tcPr>
            <w:tcW w:w="1757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sp3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sp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28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966A99" w:rsidRPr="002D0E13" w:rsidRDefault="00966A9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~109.5°</w:t>
            </w:r>
          </w:p>
        </w:tc>
      </w:tr>
    </w:tbl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(Примечание: зарисовки моделей выполняются от руки в альбоме).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Контрольные вопросы и задания</w:t>
      </w:r>
    </w:p>
    <w:p w:rsidR="00966A99" w:rsidRPr="002D0E13" w:rsidRDefault="00966A99" w:rsidP="002D0E13">
      <w:pPr>
        <w:numPr>
          <w:ilvl w:val="0"/>
          <w:numId w:val="1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Что такое органическая химия? Почему атом углерода способен образовывать такое разнообразие соединений?</w:t>
      </w:r>
    </w:p>
    <w:p w:rsidR="00966A99" w:rsidRPr="002D0E13" w:rsidRDefault="00966A99" w:rsidP="002D0E13">
      <w:pPr>
        <w:numPr>
          <w:ilvl w:val="0"/>
          <w:numId w:val="1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Чем отличаются предельные углеводороды от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непредельных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по химическому строению?</w:t>
      </w:r>
    </w:p>
    <w:p w:rsidR="00966A99" w:rsidRPr="002D0E13" w:rsidRDefault="00966A99" w:rsidP="002D0E13">
      <w:pPr>
        <w:numPr>
          <w:ilvl w:val="0"/>
          <w:numId w:val="1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Что такое полимер? Приведите примеры природных и синтетических полимеров.</w:t>
      </w:r>
    </w:p>
    <w:p w:rsidR="00966A99" w:rsidRPr="002D0E13" w:rsidRDefault="00966A99" w:rsidP="002D0E13">
      <w:pPr>
        <w:numPr>
          <w:ilvl w:val="0"/>
          <w:numId w:val="1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Объясните термин «диэлектрик». Какие свойства полимеров делают их незаменимыми в качестве изоляционных материалов в электротехнике?</w:t>
      </w:r>
    </w:p>
    <w:p w:rsidR="00966A99" w:rsidRPr="002D0E13" w:rsidRDefault="00966A99" w:rsidP="002D0E13">
      <w:pPr>
        <w:numPr>
          <w:ilvl w:val="0"/>
          <w:numId w:val="1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 вы понимаете фразу «моделирование молекул полимеров как основа... архитектуры будущего» применительно к созданию новых материалов?</w:t>
      </w:r>
    </w:p>
    <w:p w:rsidR="00966A99" w:rsidRPr="002D0E13" w:rsidRDefault="00966A9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Вывод</w:t>
      </w:r>
    </w:p>
    <w:p w:rsidR="00966A99" w:rsidRPr="002D0E13" w:rsidRDefault="00966A99" w:rsidP="002D0E13">
      <w:pPr>
        <w:shd w:val="clear" w:color="auto" w:fill="FDFDFD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В ходе лабораторной работы были изучены принципы построения молекул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алканов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алкенов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 На примере моделирования фрагментов полиэтилена установлено, что длинноцепочечная структура полимера, состоящая из прочных ковалентных связей и неполярных групп, обеспечивает высокие диэлектрические свойства. Таким образом, понимание архитектуры молекул на микроуровне позволяет создавать новые материалы с заданными макроскопическими свойствами, что является фундаментом современной науки и техники.</w:t>
      </w:r>
    </w:p>
    <w:p w:rsidR="00960A44" w:rsidRPr="002D0E13" w:rsidRDefault="00960A44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Моделирование органических молекул: значение для анализа и применения природных соединений в лесном хозяйстве*</w:t>
      </w:r>
    </w:p>
    <w:p w:rsidR="00960A44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  <w:t>Моделирование органических молекул является фундаментальным инструментом для анализа и прикладного использования природных соединений в лесном хозяйстве. Этот подход позволяет не просто описывать, но и прогнозировать поведение сложных биологических систем на молекулярном уровне, что открывает широкие возможности для управления лесными экосистемами и их ресурсами.</w:t>
      </w:r>
    </w:p>
    <w:p w:rsidR="00960A44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</w:p>
    <w:p w:rsidR="00960A44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  <w:t>Значение этого процесса можно разделить на несколько ключевых направлений.</w:t>
      </w:r>
    </w:p>
    <w:p w:rsidR="00960A44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  <w:t>1. Анализ и мониторинг лесных экосистем</w:t>
      </w:r>
    </w:p>
    <w:p w:rsidR="00960A44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  <w:t>Моделирование молекул органического вещества (в первую очередь, углерода и азота) лежит в основе систем, прогнозирующих динамику лесных экосистем.</w:t>
      </w:r>
    </w:p>
    <w:p w:rsidR="00960A44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  <w:lastRenderedPageBreak/>
        <w:t>Круговорот веществ: С помощью математических моделей, таких как EFIMOD и ROMUL, учёные анализируют биологический круговорот углерода и азота в лесных и торфяных почвах. Эти модели позволяют оценить, как различные факторы (сплошные рубки, ветровалы, лесные пожары) влияют на накопление или высвобождение углерода на локальном и региональном уровнях. Понимание этих процессов на молекулярном уровне — ключ к оценке роли лесов в глобальном климате и разработке стратегий по смягчению последствий изменения климата.</w:t>
      </w:r>
    </w:p>
    <w:p w:rsidR="00960A44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  <w:t>ozon.ru</w:t>
      </w:r>
    </w:p>
    <w:p w:rsidR="00B96EF7" w:rsidRPr="002D0E13" w:rsidRDefault="00960A44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-5"/>
          <w:sz w:val="24"/>
          <w:szCs w:val="24"/>
          <w:lang w:eastAsia="ru-RU"/>
        </w:rPr>
        <w:t>Диагностика состояния леса: Моделирование помогает понять химическую природу патогенов (грибов, бактерий) и их взаимодействие с молекулами-хозяевами в деревьях. Это позволяет создавать точные методы диагностики заболеваний и прогнозировать вспышки эпидемий, анализируя, как молекулярные структуры токсинов или ферментов патогенов взаимодействуют с защитными соединениями растения.</w:t>
      </w:r>
    </w:p>
    <w:p w:rsidR="002D0E13" w:rsidRDefault="002D0E13" w:rsidP="002D0E13">
      <w:pPr>
        <w:shd w:val="clear" w:color="auto" w:fill="FAFCFF"/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A8735F" w:rsidRPr="002D0E13" w:rsidRDefault="00A8735F" w:rsidP="002D0E13">
      <w:pPr>
        <w:shd w:val="clear" w:color="auto" w:fill="FAFCFF"/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Лабораторное занятие № 2</w:t>
      </w:r>
    </w:p>
    <w:p w:rsidR="008F6DA8" w:rsidRPr="002D0E13" w:rsidRDefault="00A8735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Тема:</w:t>
      </w: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 xml:space="preserve"> Качественное определение углерода и вод</w:t>
      </w:r>
      <w:r w:rsidR="008F6DA8"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орода в органических веществах.</w:t>
      </w:r>
    </w:p>
    <w:p w:rsidR="00B96EF7" w:rsidRPr="002D0E13" w:rsidRDefault="00B96EF7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Качественное определение углерода и водорода в органических веществах: анализ состава растительных материалов леса (древесина, хвоя, кора)*</w:t>
      </w:r>
    </w:p>
    <w:p w:rsidR="00A8735F" w:rsidRPr="002D0E13" w:rsidRDefault="00A8735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Цель работы:</w:t>
      </w:r>
    </w:p>
    <w:p w:rsidR="00A8735F" w:rsidRPr="002D0E13" w:rsidRDefault="00A8735F" w:rsidP="002D0E13">
      <w:pPr>
        <w:numPr>
          <w:ilvl w:val="0"/>
          <w:numId w:val="1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Освоить методику качественного обнаружения углерода и водорода в составе органического вещества путем их окисления.</w:t>
      </w:r>
    </w:p>
    <w:p w:rsidR="00A8735F" w:rsidRPr="002D0E13" w:rsidRDefault="00A8735F" w:rsidP="002D0E13">
      <w:pPr>
        <w:numPr>
          <w:ilvl w:val="0"/>
          <w:numId w:val="1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Закрепить навыки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составления уравнений реакций полного сгорания органических соединений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</w:t>
      </w:r>
    </w:p>
    <w:p w:rsidR="00A8735F" w:rsidRPr="002D0E13" w:rsidRDefault="00A8735F" w:rsidP="002D0E13">
      <w:pPr>
        <w:numPr>
          <w:ilvl w:val="0"/>
          <w:numId w:val="1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Сформировать понимание роли химического анализа в системе экологического мониторинга при обращении с отходами электротехники.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Оборудование и реактивы: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Сухая пробирка из тугоплавкого стекла.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Газоотводная трубка с U-образным изгибом.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Пробирки для сбора растворов (2 шт.).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Фарфоровая чашка или тигель.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Медная спираль или проволока.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Известковая (или баритовая) вода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Безводный сульфат меди(II)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CuSO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белый порошок).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Органическое вещество (например, сахароза, парафин или этиловый спирт).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Оксид меди(II)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CuO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в порошке.</w:t>
      </w:r>
    </w:p>
    <w:p w:rsidR="00A8735F" w:rsidRPr="002D0E13" w:rsidRDefault="00A8735F" w:rsidP="002D0E13">
      <w:pPr>
        <w:numPr>
          <w:ilvl w:val="0"/>
          <w:numId w:val="1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Спиртовка, держатель для пробирок, спички.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Краткая теория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Качественный анализ на C и 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Большинство органических веществ содержат в своем составе углерод и водород. Для их качественного определения используется метод окислительного разложения: образец нагревают с сильным окислителем (оксидом меди(II)). При этом углерод окисляется до углекислого газа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а водород — до воды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):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C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органич</w:t>
      </w:r>
      <w:proofErr w:type="spellEnd"/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.+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2CuO→t CO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val="en-US"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 xml:space="preserve">↑+Cu+H2O 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Далее продукты улавливаются специальными реагентами для идентификации:</w:t>
      </w:r>
    </w:p>
    <w:p w:rsidR="00A8735F" w:rsidRPr="002D0E13" w:rsidRDefault="00A8735F" w:rsidP="002D0E13">
      <w:pPr>
        <w:numPr>
          <w:ilvl w:val="0"/>
          <w:numId w:val="1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Углекислый газ (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bdr w:val="none" w:sz="0" w:space="0" w:color="auto" w:frame="1"/>
          <w:lang w:eastAsia="ru-RU"/>
        </w:rPr>
        <w:t>CO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пропускается через известковую воду. Выпадение белого осадка карбоната кальция доказывает наличие углерода: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CO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</w:t>
      </w:r>
      <w:proofErr w:type="spellStart"/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OH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→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CaCO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↓+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Вода (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bdr w:val="none" w:sz="0" w:space="0" w:color="auto" w:frame="1"/>
          <w:lang w:eastAsia="ru-RU"/>
        </w:rPr>
        <w:t>H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bdr w:val="none" w:sz="0" w:space="0" w:color="auto" w:frame="1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конденсируется в U-образной части трубки или собирается во второй пробирке-приемнике. Наличие воды доказывается по ее способности переводить безводный сульфат меди(II) (белый порошок) в кристаллогидрат синего цвета: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CuSO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+5H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O→CuSO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Cambria Math" w:eastAsia="Times New Roman" w:hAnsi="Cambria Math" w:cs="Cambria Math"/>
          <w:spacing w:val="-5"/>
          <w:sz w:val="24"/>
          <w:szCs w:val="24"/>
          <w:bdr w:val="none" w:sz="0" w:space="0" w:color="auto" w:frame="1"/>
          <w:lang w:eastAsia="ru-RU"/>
        </w:rPr>
        <w:t>⋅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5H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 xml:space="preserve">O 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pacing w:val="-5"/>
          <w:sz w:val="24"/>
          <w:szCs w:val="24"/>
          <w:lang w:eastAsia="ru-RU"/>
        </w:rPr>
        <w:t>Экологический контекст: Утилизация электрооборудования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Современное электротехническое оборудование (трансформаторы, кабели, конденсаторы) содержит 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lastRenderedPageBreak/>
        <w:t>огромное количество полимерных материалов (изоляция, корпуса). После вывода из эксплуатации это оборудование становится сложным многокомпонентным отходом. Химический анализ состава этих отходов является первым шагом к их безопасной утилизации. Определение содержания галогенов, тяжелых металлов и основного элемента — углерода — позволяет выбрать правильную технологию переработки (сжигание с очисткой газов, пиролиз, механическая переработка). Экологический мониторинг гарантирует, что продукты распада полимеров не попадут в почву и атмосферу, обеспечивая безопасность окружающей среды.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Задания</w:t>
      </w:r>
    </w:p>
    <w:p w:rsidR="00A8735F" w:rsidRPr="002D0E13" w:rsidRDefault="00A8735F" w:rsidP="002D0E13">
      <w:pPr>
        <w:numPr>
          <w:ilvl w:val="0"/>
          <w:numId w:val="1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Соберите прибор для определения элементов в органическом веществе (прибор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Ландольта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</w:t>
      </w:r>
    </w:p>
    <w:p w:rsidR="00A8735F" w:rsidRPr="002D0E13" w:rsidRDefault="00A8735F" w:rsidP="002D0E13">
      <w:pPr>
        <w:numPr>
          <w:ilvl w:val="0"/>
          <w:numId w:val="1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сухую тугоплавкую пробирку поместите смесь небольшого количества исследуемого органического вещества и порошка оксида меди(II)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CuO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 Поместите в смесь свернутую медную спираль.</w:t>
      </w:r>
    </w:p>
    <w:p w:rsidR="00A8735F" w:rsidRPr="002D0E13" w:rsidRDefault="00A8735F" w:rsidP="002D0E13">
      <w:pPr>
        <w:numPr>
          <w:ilvl w:val="0"/>
          <w:numId w:val="1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Герметично закройте пробирку газоотводной трубкой, конец которой опущен в первую пробирку-приемник с небольшим количеством известковой воды. Вторую пробирку-приемник с белым порошком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CuSO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закрепите в U-образном колене трубки так, чтобы оно охлаждалось водой.</w:t>
      </w:r>
    </w:p>
    <w:p w:rsidR="00A8735F" w:rsidRPr="002D0E13" w:rsidRDefault="00A8735F" w:rsidP="002D0E13">
      <w:pPr>
        <w:numPr>
          <w:ilvl w:val="0"/>
          <w:numId w:val="1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Нагревайте смесь в пробирке пламенем спиртовки сначала осторожно, затем сильнее.</w:t>
      </w:r>
    </w:p>
    <w:p w:rsidR="00A8735F" w:rsidRPr="002D0E13" w:rsidRDefault="00A8735F" w:rsidP="002D0E13">
      <w:pPr>
        <w:numPr>
          <w:ilvl w:val="0"/>
          <w:numId w:val="1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Наблюдайте за изменениями в обеих пробирках-приемниках.</w:t>
      </w:r>
    </w:p>
    <w:p w:rsidR="00A8735F" w:rsidRPr="002D0E13" w:rsidRDefault="00A8735F" w:rsidP="002D0E13">
      <w:pPr>
        <w:numPr>
          <w:ilvl w:val="0"/>
          <w:numId w:val="1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Прекратите нагревание, дайте прибору остыть.</w:t>
      </w:r>
    </w:p>
    <w:p w:rsidR="00A8735F" w:rsidRPr="002D0E13" w:rsidRDefault="00A8735F" w:rsidP="002D0E13">
      <w:pPr>
        <w:numPr>
          <w:ilvl w:val="0"/>
          <w:numId w:val="1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Запишите наблюдения и сформулируйте вывод о наличии углерода и водорода в образце.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Эталон выполнения</w:t>
      </w:r>
    </w:p>
    <w:tbl>
      <w:tblPr>
        <w:tblW w:w="10560" w:type="dxa"/>
        <w:jc w:val="center"/>
        <w:tblBorders>
          <w:top w:val="single" w:sz="6" w:space="0" w:color="D0D0D0"/>
          <w:left w:val="single" w:sz="6" w:space="0" w:color="D0D0D0"/>
          <w:bottom w:val="single" w:sz="6" w:space="0" w:color="D0D0D0"/>
          <w:right w:val="single" w:sz="6" w:space="0" w:color="D0D0D0"/>
          <w:insideH w:val="single" w:sz="6" w:space="0" w:color="D0D0D0"/>
          <w:insideV w:val="single" w:sz="6" w:space="0" w:color="D0D0D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03"/>
        <w:gridCol w:w="2276"/>
        <w:gridCol w:w="3562"/>
        <w:gridCol w:w="3019"/>
      </w:tblGrid>
      <w:tr w:rsidR="002D0E13" w:rsidRPr="002D0E13" w:rsidTr="00A8735F">
        <w:trPr>
          <w:tblHeader/>
          <w:jc w:val="center"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Что определяли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A8735F" w:rsidRPr="002D0E13" w:rsidRDefault="00A8735F" w:rsidP="002D0E13">
            <w:pPr>
              <w:spacing w:after="0" w:line="240" w:lineRule="auto"/>
              <w:ind w:firstLine="14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Реагент-уловитель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Признак реакции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vAlign w:val="bottom"/>
            <w:hideMark/>
          </w:tcPr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Уравнение реакции</w:t>
            </w:r>
          </w:p>
        </w:tc>
      </w:tr>
      <w:tr w:rsidR="002D0E13" w:rsidRPr="002D0E13" w:rsidTr="00A8735F">
        <w:trPr>
          <w:jc w:val="center"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Углерод (C)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8735F" w:rsidRPr="002D0E13" w:rsidRDefault="00A8735F" w:rsidP="002D0E13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Известковая вода (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Ca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(OH)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eastAsia="ru-RU"/>
              </w:rPr>
              <w:t>2</w:t>
            </w:r>
            <w:proofErr w:type="gramEnd"/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8735F" w:rsidRPr="002D0E13" w:rsidRDefault="00A8735F" w:rsidP="002D0E13">
            <w:pPr>
              <w:spacing w:after="0" w:line="240" w:lineRule="auto"/>
              <w:ind w:firstLine="3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Помутнение раствора, выпадение белого осадка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C05E34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val="en-US" w:eastAsia="ru-RU"/>
              </w:rPr>
              <w:t>CO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val="en-US" w:eastAsia="ru-RU"/>
              </w:rPr>
              <w:t>+Ca(OH)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val="en-US" w:eastAsia="ru-RU"/>
              </w:rPr>
              <w:t>→CaCO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val="en-US" w:eastAsia="ru-RU"/>
              </w:rPr>
              <w:t>↓+H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val="en-US" w:eastAsia="ru-RU"/>
              </w:rPr>
              <w:t>O</w:t>
            </w:r>
          </w:p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</w:tr>
      <w:tr w:rsidR="002D0E13" w:rsidRPr="002D0E13" w:rsidTr="00A8735F">
        <w:trPr>
          <w:jc w:val="center"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Водород (H)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8735F" w:rsidRPr="002D0E13" w:rsidRDefault="00A8735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Безводный 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CuSO4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CuSO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4​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Белый порошок стал синим (кристаллогидрат)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A8735F" w:rsidRPr="002D0E13" w:rsidRDefault="00A8735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CuSO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eastAsia="ru-RU"/>
              </w:rPr>
              <w:t>4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+5H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O→CuSO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vertAlign w:val="subscript"/>
                <w:lang w:eastAsia="ru-RU"/>
              </w:rPr>
              <w:t>4</w:t>
            </w:r>
            <w:r w:rsidRPr="002D0E13">
              <w:rPr>
                <w:rFonts w:ascii="Cambria Math" w:eastAsia="Times New Roman" w:hAnsi="Cambria Math" w:cs="Cambria Math"/>
                <w:sz w:val="24"/>
                <w:szCs w:val="24"/>
                <w:bdr w:val="none" w:sz="0" w:space="0" w:color="auto" w:frame="1"/>
                <w:lang w:eastAsia="ru-RU"/>
              </w:rPr>
              <w:t>⋅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5H2O</w:t>
            </w:r>
          </w:p>
        </w:tc>
      </w:tr>
    </w:tbl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Контрольные вопросы и задания</w:t>
      </w:r>
    </w:p>
    <w:p w:rsidR="00A8735F" w:rsidRPr="002D0E13" w:rsidRDefault="00A8735F" w:rsidP="002D0E13">
      <w:pPr>
        <w:numPr>
          <w:ilvl w:val="0"/>
          <w:numId w:val="2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Напишите полное уравнение реакции горения вашего образца (например, сахара), если известно, что продуктами являются только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</w:t>
      </w:r>
    </w:p>
    <w:p w:rsidR="00A8735F" w:rsidRPr="002D0E13" w:rsidRDefault="00A8735F" w:rsidP="002D0E13">
      <w:pPr>
        <w:numPr>
          <w:ilvl w:val="0"/>
          <w:numId w:val="2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Почему перед началом опыта в трубку кладут свернутую медную спираль?</w:t>
      </w:r>
    </w:p>
    <w:p w:rsidR="00A8735F" w:rsidRPr="002D0E13" w:rsidRDefault="00A8735F" w:rsidP="002D0E13">
      <w:pPr>
        <w:numPr>
          <w:ilvl w:val="0"/>
          <w:numId w:val="2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Какую роль играет оксид меди(II) в данном эксперименте? Является ли он катализатором?</w:t>
      </w:r>
    </w:p>
    <w:p w:rsidR="00A8735F" w:rsidRPr="002D0E13" w:rsidRDefault="00A8735F" w:rsidP="002D0E13">
      <w:pPr>
        <w:numPr>
          <w:ilvl w:val="0"/>
          <w:numId w:val="2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Объясните, почему при утилизации старых трансформаторов важно знать химический состав изоляционного масла и твердых диэлектриков.</w:t>
      </w:r>
    </w:p>
    <w:p w:rsidR="00A8735F" w:rsidRPr="002D0E13" w:rsidRDefault="00A8735F" w:rsidP="002D0E13">
      <w:pPr>
        <w:numPr>
          <w:ilvl w:val="0"/>
          <w:numId w:val="2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Предложите схему экологической экспертизы партии списанных силовых кабелей.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Вывод</w:t>
      </w:r>
    </w:p>
    <w:p w:rsidR="00A8735F" w:rsidRPr="002D0E13" w:rsidRDefault="00A8735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ходе данной работы была проведена качественная реакция на элементы-органогены (углерод и водород) в образце [название вещества]. Наличие углерода было доказано помутнением известковой воды вследствие образования углекислого газа. Присутствие водорода подтверждено появлением кристаллизационной воды, которая превратила белый порошок сульфата меди(II) в синий гидрат. Таким образом, цель работы достигнута. Данный метод анализа наглядно демонстрирует фундаментальный принцип химического контроля, который лежит в основе современных технологий оценки безопасности и переработки сложных промышленных отходов, включая электротехническое оборудование.</w:t>
      </w:r>
    </w:p>
    <w:p w:rsidR="00B96EF7" w:rsidRPr="002D0E13" w:rsidRDefault="00B96EF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lastRenderedPageBreak/>
        <w:t>Качественное определение углерода и водорода в органических веществах: анализ состава растительных материалов леса (древесина, хвоя, кора)*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Качественное определение углерода и водорода в органических веществах, таких как растительные материалы леса (древесина, хвоя, кора), является классической задачей органической химии. Этот анализ основан на принципе полного окисления (сжигания) органического вещества, в ходе которого углерод и водород, входящие в его состав, превращаются в неорганические соединения с характерными свойствами.</w:t>
      </w:r>
    </w:p>
    <w:p w:rsidR="00400551" w:rsidRPr="002D0E13" w:rsidRDefault="00400551" w:rsidP="002D0E1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Теоретическая основа метода</w:t>
      </w:r>
    </w:p>
    <w:p w:rsidR="00400551" w:rsidRPr="002D0E13" w:rsidRDefault="00400551" w:rsidP="002D0E13">
      <w:pPr>
        <w:numPr>
          <w:ilvl w:val="0"/>
          <w:numId w:val="44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Окисление: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Навеску исследуемого органического вещества (например, измельченной древесины) сильно нагревают в присутствии окислителя, чаще всего оксида меди(II)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CuO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 При этом происходит химическая реакция, в которой углерод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 из органического соединения окисляется до диоксида углерода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CO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), а водород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H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 — до воды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</w:p>
    <w:p w:rsidR="00400551" w:rsidRPr="002D0E13" w:rsidRDefault="00400551" w:rsidP="002D0E13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Обобщенная схема реакции: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CₓHᵧO_z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(органическое вещество) +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CuO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(нагревание) →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xCO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+ y/2 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O + продукты восстановления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</w:t>
      </w:r>
      <w:proofErr w:type="spellEnd"/>
    </w:p>
    <w:p w:rsidR="00400551" w:rsidRPr="002D0E13" w:rsidRDefault="00400551" w:rsidP="002D0E13">
      <w:pPr>
        <w:numPr>
          <w:ilvl w:val="0"/>
          <w:numId w:val="44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Детектирование продуктов окисления: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Образующиеся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CO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и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улавливаются специальными реагентами, которые позволяют визуально подтвердить их присутствие.</w:t>
      </w:r>
    </w:p>
    <w:p w:rsidR="00400551" w:rsidRPr="002D0E13" w:rsidRDefault="00400551" w:rsidP="002D0E1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Практическая реализация анализа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Для анализа состава растительных материалов используется прибор, состоящий из пробирки-реактора, газоотводной трубки и приемников для продуктов сгорания.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1. Определение углерода (в виде </w:t>
      </w:r>
      <w:r w:rsidRPr="002D0E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CO</w:t>
      </w:r>
      <w:r w:rsidRPr="002D0E13">
        <w:rPr>
          <w:rFonts w:ascii="Cambria Math" w:eastAsia="Times New Roman" w:hAnsi="Cambria Math" w:cs="Cambria Math"/>
          <w:bCs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):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Продукты сгорания (газы) пропускают через прозрачный раствор гидроксида кальция — известковую воду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(OH)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</w:p>
    <w:p w:rsidR="00400551" w:rsidRPr="002D0E13" w:rsidRDefault="00400551" w:rsidP="002D0E13">
      <w:pPr>
        <w:numPr>
          <w:ilvl w:val="0"/>
          <w:numId w:val="45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Химизм: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Диоксид углерода реагирует с известковой водой, образуя нерастворимый карбонат кальция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CaCO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), который вызывает помутнение раствора.</w:t>
      </w:r>
    </w:p>
    <w:p w:rsidR="00400551" w:rsidRPr="002D0E13" w:rsidRDefault="00400551" w:rsidP="002D0E13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CO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+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(OH)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→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CaCO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↓ + 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</w:p>
    <w:p w:rsidR="00400551" w:rsidRPr="002D0E13" w:rsidRDefault="00400551" w:rsidP="002D0E13">
      <w:pPr>
        <w:numPr>
          <w:ilvl w:val="0"/>
          <w:numId w:val="45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Наблюдение: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Помутнение известковой воды является качественной реакцией на наличие углерода в исходном образце. Древесина, хвоя и кора содержат большое количество углерода, поэтому помутнение будет очень интенсивным.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2. Определение водорода (в виде </w:t>
      </w:r>
      <w:r w:rsidRPr="002D0E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H</w:t>
      </w:r>
      <w:r w:rsidRPr="002D0E13">
        <w:rPr>
          <w:rFonts w:ascii="Cambria Math" w:eastAsia="Times New Roman" w:hAnsi="Cambria Math" w:cs="Cambria Math"/>
          <w:bCs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):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Газообразные продукты сгорания пропускают через другую часть прибора, содержащую безводный сульфат меди(II)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CuSO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), который нанесен на ватный тампон. Эта часть трубки должна быть охлаждена.</w:t>
      </w:r>
    </w:p>
    <w:p w:rsidR="00400551" w:rsidRPr="002D0E13" w:rsidRDefault="00400551" w:rsidP="002D0E13">
      <w:pPr>
        <w:numPr>
          <w:ilvl w:val="0"/>
          <w:numId w:val="46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Химизм: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Безводный сульфат меди(II)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CuSO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белый порошок) является сильным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влагопоглотителем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(гигроскопичен). При контакте с водой он превращается в кристаллогидрат голубого цвета — медный купорос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CuSO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·5H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</w:p>
    <w:p w:rsidR="00400551" w:rsidRPr="002D0E13" w:rsidRDefault="00400551" w:rsidP="002D0E13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CuSO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(белый) + 5H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O →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CuSO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·5H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 (</w:t>
      </w:r>
      <w:proofErr w:type="gram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синий</w:t>
      </w:r>
      <w:proofErr w:type="gram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/голубой)</w:t>
      </w:r>
    </w:p>
    <w:p w:rsidR="00400551" w:rsidRPr="002D0E13" w:rsidRDefault="00400551" w:rsidP="002D0E13">
      <w:pPr>
        <w:numPr>
          <w:ilvl w:val="0"/>
          <w:numId w:val="46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Наблюдение: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Белый порошок сульфата меди синеет. Это изменение цвета служит качественной реакцией на наличие водорода (в составе воды) в исходном образце.</w:t>
      </w:r>
    </w:p>
    <w:p w:rsidR="00400551" w:rsidRPr="002D0E13" w:rsidRDefault="00400551" w:rsidP="002D0E1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Применение к анализу растительных материалов леса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Этот метод позволяет наглядно продемонстрировать элементный состав основных компонентов леса:</w:t>
      </w:r>
    </w:p>
    <w:p w:rsidR="00400551" w:rsidRPr="002D0E13" w:rsidRDefault="00400551" w:rsidP="002D0E13">
      <w:pPr>
        <w:numPr>
          <w:ilvl w:val="0"/>
          <w:numId w:val="47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Древесина: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Состоит преимущественно из целлюлозы, гемицеллюлозы и лигнина. Все эти полимеры имеют общую эмпирическую формулу, близкую к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(C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₆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₁₀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₅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)ₙ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 Анализ покажет обильное выделение как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CO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так и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 что подтверждает высокое содержание углерода и водорода.</w:t>
      </w:r>
    </w:p>
    <w:p w:rsidR="00400551" w:rsidRPr="002D0E13" w:rsidRDefault="00400551" w:rsidP="002D0E13">
      <w:pPr>
        <w:numPr>
          <w:ilvl w:val="0"/>
          <w:numId w:val="47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Хвоя: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Богата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не только целлюлозой, но и другими органическими соединениями (смолами, эфирными маслами, пигментами). Анализ подтвердит наличие углерода и водорода, а также может быть дополнен другими тестами для определения специфических элементов (например, азота из белков или хлора из солей).</w:t>
      </w:r>
    </w:p>
    <w:p w:rsidR="00400551" w:rsidRPr="002D0E13" w:rsidRDefault="00400551" w:rsidP="002D0E13">
      <w:pPr>
        <w:numPr>
          <w:ilvl w:val="0"/>
          <w:numId w:val="47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Кора: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Содержит большое количество лигнина,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суберина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и дубильных веществ. Как и в случае с древесиной, качественный анализ покажет значительное содержание углерода и водорода.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Таким образом, данный метод является фундаментальным способом подтверждения органической природы растительных материалов и позволяет количественно оценить выход основных элементов при их полном разложении. Это имеет практическое значение для понимания процессов горения (пожаров), гниения и пиролиза древесины.</w:t>
      </w:r>
    </w:p>
    <w:p w:rsidR="00FC4256" w:rsidRPr="002D0E13" w:rsidRDefault="00FC4256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</w:p>
    <w:p w:rsidR="00FC4256" w:rsidRPr="002D0E13" w:rsidRDefault="00FC4256" w:rsidP="002D0E1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bCs/>
          <w:sz w:val="24"/>
          <w:szCs w:val="24"/>
        </w:rPr>
        <w:t>Практическое занятие № 1</w:t>
      </w:r>
    </w:p>
    <w:p w:rsidR="00FC4256" w:rsidRPr="002D0E13" w:rsidRDefault="00FC4256" w:rsidP="002D0E13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Получение </w:t>
      </w:r>
      <w:r w:rsidR="00D33E0C" w:rsidRPr="002D0E13">
        <w:rPr>
          <w:rFonts w:ascii="Times New Roman" w:eastAsia="Calibri" w:hAnsi="Times New Roman" w:cs="Times New Roman"/>
          <w:b/>
          <w:bCs/>
          <w:sz w:val="24"/>
          <w:szCs w:val="24"/>
        </w:rPr>
        <w:t>этилена и изучение его свойств</w:t>
      </w:r>
    </w:p>
    <w:p w:rsidR="00430A50" w:rsidRPr="002D0E13" w:rsidRDefault="00400551" w:rsidP="002D0E13">
      <w:pPr>
        <w:pStyle w:val="c5"/>
        <w:shd w:val="clear" w:color="auto" w:fill="FFFFFF"/>
        <w:spacing w:before="0" w:beforeAutospacing="0" w:after="0" w:afterAutospacing="0"/>
        <w:jc w:val="both"/>
        <w:rPr>
          <w:rFonts w:eastAsia="Calibri"/>
          <w:bCs/>
          <w:i/>
          <w:lang w:eastAsia="en-US"/>
        </w:rPr>
      </w:pPr>
      <w:r w:rsidRPr="002D0E13">
        <w:rPr>
          <w:rFonts w:eastAsia="Calibri"/>
          <w:bCs/>
          <w:i/>
          <w:lang w:eastAsia="en-US"/>
        </w:rPr>
        <w:t xml:space="preserve">Получение этилена и изучение его свойств: применение в лесном хозяйстве и </w:t>
      </w:r>
      <w:proofErr w:type="spellStart"/>
      <w:r w:rsidRPr="002D0E13">
        <w:rPr>
          <w:rFonts w:eastAsia="Calibri"/>
          <w:bCs/>
          <w:i/>
          <w:lang w:eastAsia="en-US"/>
        </w:rPr>
        <w:t>агротехнологиях</w:t>
      </w:r>
      <w:proofErr w:type="spellEnd"/>
      <w:r w:rsidR="00430A50" w:rsidRPr="002D0E13">
        <w:rPr>
          <w:rFonts w:eastAsia="Calibri"/>
          <w:bCs/>
          <w:i/>
          <w:lang w:eastAsia="en-US"/>
        </w:rPr>
        <w:t>.</w:t>
      </w:r>
    </w:p>
    <w:p w:rsidR="00807C50" w:rsidRPr="002D0E13" w:rsidRDefault="00807C50" w:rsidP="002D0E13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2D0E13">
        <w:rPr>
          <w:b/>
        </w:rPr>
        <w:t>Цель:</w:t>
      </w:r>
      <w:r w:rsidRPr="002D0E13">
        <w:t xml:space="preserve"> научиться </w:t>
      </w:r>
      <w:r w:rsidRPr="002D0E13">
        <w:rPr>
          <w:rStyle w:val="c0"/>
        </w:rPr>
        <w:t>получать в лаборатории этилен; изучить физические и химические свойства этилена.</w:t>
      </w:r>
    </w:p>
    <w:p w:rsidR="00807C50" w:rsidRPr="002D0E13" w:rsidRDefault="00807C50" w:rsidP="002D0E13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2D0E13">
        <w:rPr>
          <w:rStyle w:val="c0"/>
          <w:b/>
        </w:rPr>
        <w:t>Оборудование:</w:t>
      </w:r>
      <w:r w:rsidRPr="002D0E13">
        <w:rPr>
          <w:rStyle w:val="c0"/>
        </w:rPr>
        <w:t xml:space="preserve"> пробирки, пробка с газоотводной трубкой, штатив, спиртовая горелка, спички.</w:t>
      </w:r>
    </w:p>
    <w:p w:rsidR="00807C50" w:rsidRPr="002D0E13" w:rsidRDefault="00807C50" w:rsidP="002D0E13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2D0E13">
        <w:rPr>
          <w:rStyle w:val="c0"/>
          <w:b/>
        </w:rPr>
        <w:t>Реактивы:</w:t>
      </w:r>
      <w:r w:rsidRPr="002D0E13">
        <w:rPr>
          <w:rStyle w:val="c0"/>
        </w:rPr>
        <w:t xml:space="preserve"> </w:t>
      </w:r>
      <w:r w:rsidRPr="002D0E13">
        <w:rPr>
          <w:rStyle w:val="c0"/>
          <w:lang w:val="en-US"/>
        </w:rPr>
        <w:t>C</w:t>
      </w:r>
      <w:r w:rsidRPr="002D0E13">
        <w:rPr>
          <w:rStyle w:val="c0"/>
          <w:vertAlign w:val="subscript"/>
        </w:rPr>
        <w:t>2</w:t>
      </w:r>
      <w:r w:rsidRPr="002D0E13">
        <w:rPr>
          <w:rStyle w:val="c0"/>
          <w:lang w:val="en-US"/>
        </w:rPr>
        <w:t>H</w:t>
      </w:r>
      <w:r w:rsidRPr="002D0E13">
        <w:rPr>
          <w:rStyle w:val="c0"/>
          <w:vertAlign w:val="subscript"/>
        </w:rPr>
        <w:t>5</w:t>
      </w:r>
      <w:r w:rsidRPr="002D0E13">
        <w:rPr>
          <w:rStyle w:val="c0"/>
          <w:lang w:val="en-US"/>
        </w:rPr>
        <w:t>OH</w:t>
      </w:r>
      <w:r w:rsidRPr="002D0E13">
        <w:rPr>
          <w:rStyle w:val="c0"/>
        </w:rPr>
        <w:t xml:space="preserve">, </w:t>
      </w:r>
      <w:proofErr w:type="gramStart"/>
      <w:r w:rsidRPr="002D0E13">
        <w:rPr>
          <w:rStyle w:val="c0"/>
          <w:lang w:val="en-US"/>
        </w:rPr>
        <w:t>H</w:t>
      </w:r>
      <w:r w:rsidRPr="002D0E13">
        <w:rPr>
          <w:rStyle w:val="c0"/>
          <w:vertAlign w:val="subscript"/>
        </w:rPr>
        <w:t>2</w:t>
      </w:r>
      <w:r w:rsidRPr="002D0E13">
        <w:rPr>
          <w:rStyle w:val="c0"/>
          <w:lang w:val="en-US"/>
        </w:rPr>
        <w:t>SO</w:t>
      </w:r>
      <w:r w:rsidRPr="002D0E13">
        <w:rPr>
          <w:rStyle w:val="c0"/>
          <w:vertAlign w:val="subscript"/>
        </w:rPr>
        <w:t>4</w:t>
      </w:r>
      <w:r w:rsidRPr="002D0E13">
        <w:rPr>
          <w:rStyle w:val="c0"/>
        </w:rPr>
        <w:t>(</w:t>
      </w:r>
      <w:proofErr w:type="spellStart"/>
      <w:proofErr w:type="gramEnd"/>
      <w:r w:rsidRPr="002D0E13">
        <w:rPr>
          <w:rStyle w:val="c0"/>
        </w:rPr>
        <w:t>конц</w:t>
      </w:r>
      <w:proofErr w:type="spellEnd"/>
      <w:r w:rsidRPr="002D0E13">
        <w:rPr>
          <w:rStyle w:val="c0"/>
        </w:rPr>
        <w:t>.), песок, бромная вода (</w:t>
      </w:r>
      <w:r w:rsidRPr="002D0E13">
        <w:rPr>
          <w:rStyle w:val="c0"/>
          <w:lang w:val="en-US"/>
        </w:rPr>
        <w:t>Br</w:t>
      </w:r>
      <w:r w:rsidRPr="002D0E13">
        <w:rPr>
          <w:rStyle w:val="c0"/>
          <w:vertAlign w:val="subscript"/>
        </w:rPr>
        <w:t>2</w:t>
      </w:r>
      <w:r w:rsidRPr="002D0E13">
        <w:rPr>
          <w:rStyle w:val="c0"/>
        </w:rPr>
        <w:t xml:space="preserve">), </w:t>
      </w:r>
      <w:proofErr w:type="spellStart"/>
      <w:r w:rsidRPr="002D0E13">
        <w:rPr>
          <w:rStyle w:val="c0"/>
          <w:lang w:val="en-US"/>
        </w:rPr>
        <w:t>KMnO</w:t>
      </w:r>
      <w:proofErr w:type="spellEnd"/>
      <w:r w:rsidRPr="002D0E13">
        <w:rPr>
          <w:rStyle w:val="c0"/>
          <w:vertAlign w:val="subscript"/>
        </w:rPr>
        <w:t>4</w:t>
      </w:r>
      <w:r w:rsidRPr="002D0E13">
        <w:rPr>
          <w:rStyle w:val="c0"/>
        </w:rPr>
        <w:t>.</w:t>
      </w:r>
    </w:p>
    <w:p w:rsidR="00D33E0C" w:rsidRPr="002D0E13" w:rsidRDefault="00D33E0C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Краткая теория</w:t>
      </w:r>
    </w:p>
    <w:p w:rsidR="00D33E0C" w:rsidRPr="002D0E13" w:rsidRDefault="00D33E0C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noProof/>
          <w:lang w:eastAsia="ru-RU"/>
        </w:rPr>
        <w:drawing>
          <wp:inline distT="0" distB="0" distL="0" distR="0" wp14:anchorId="7844A92B" wp14:editId="7D1AD3AC">
            <wp:extent cx="5940425" cy="3861368"/>
            <wp:effectExtent l="0" t="0" r="3175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6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E0C" w:rsidRPr="002D0E13" w:rsidRDefault="00D33E0C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noProof/>
          <w:lang w:eastAsia="ru-RU"/>
        </w:rPr>
        <w:lastRenderedPageBreak/>
        <w:drawing>
          <wp:inline distT="0" distB="0" distL="0" distR="0" wp14:anchorId="093773D6" wp14:editId="2F638015">
            <wp:extent cx="5940425" cy="5001753"/>
            <wp:effectExtent l="0" t="0" r="3175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01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3E0C" w:rsidRPr="002D0E13" w:rsidRDefault="00D33E0C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</w:p>
    <w:p w:rsidR="00D33E0C" w:rsidRPr="002D0E13" w:rsidRDefault="00D33E0C" w:rsidP="002D0E13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2D0E13">
        <w:rPr>
          <w:noProof/>
        </w:rPr>
        <w:drawing>
          <wp:inline distT="0" distB="0" distL="0" distR="0" wp14:anchorId="173566F8" wp14:editId="76BBFA8D">
            <wp:extent cx="5735116" cy="346740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6009" cy="3467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C50" w:rsidRPr="002D0E13" w:rsidRDefault="00807C50" w:rsidP="002D0E13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  <w:b/>
        </w:rPr>
      </w:pPr>
      <w:r w:rsidRPr="002D0E13">
        <w:rPr>
          <w:rStyle w:val="c0"/>
          <w:b/>
        </w:rPr>
        <w:t>Ход работы</w:t>
      </w:r>
    </w:p>
    <w:p w:rsidR="00807C50" w:rsidRPr="002D0E13" w:rsidRDefault="00807C50" w:rsidP="002D0E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 xml:space="preserve">С правилами техники безопасности </w:t>
      </w:r>
      <w:proofErr w:type="gramStart"/>
      <w:r w:rsidRPr="002D0E13">
        <w:rPr>
          <w:rFonts w:ascii="Times New Roman" w:hAnsi="Times New Roman" w:cs="Times New Roman"/>
          <w:sz w:val="24"/>
          <w:szCs w:val="24"/>
        </w:rPr>
        <w:t>ознакомлен</w:t>
      </w:r>
      <w:proofErr w:type="gramEnd"/>
      <w:r w:rsidRPr="002D0E13">
        <w:rPr>
          <w:rFonts w:ascii="Times New Roman" w:hAnsi="Times New Roman" w:cs="Times New Roman"/>
          <w:sz w:val="24"/>
          <w:szCs w:val="24"/>
        </w:rPr>
        <w:t xml:space="preserve"> (а) и обязуюсь их выполнять.</w:t>
      </w:r>
    </w:p>
    <w:p w:rsidR="00807C50" w:rsidRPr="002D0E13" w:rsidRDefault="00807C50" w:rsidP="002D0E13">
      <w:pPr>
        <w:pStyle w:val="c5"/>
        <w:shd w:val="clear" w:color="auto" w:fill="FFFFFF"/>
        <w:spacing w:before="0" w:beforeAutospacing="0" w:after="0" w:afterAutospacing="0"/>
        <w:jc w:val="both"/>
      </w:pPr>
    </w:p>
    <w:tbl>
      <w:tblPr>
        <w:tblStyle w:val="a4"/>
        <w:tblW w:w="9995" w:type="dxa"/>
        <w:tblLayout w:type="fixed"/>
        <w:tblLook w:val="04A0" w:firstRow="1" w:lastRow="0" w:firstColumn="1" w:lastColumn="0" w:noHBand="0" w:noVBand="1"/>
      </w:tblPr>
      <w:tblGrid>
        <w:gridCol w:w="594"/>
        <w:gridCol w:w="1782"/>
        <w:gridCol w:w="2977"/>
        <w:gridCol w:w="2410"/>
        <w:gridCol w:w="2232"/>
      </w:tblGrid>
      <w:tr w:rsidR="002D0E13" w:rsidRPr="002D0E13" w:rsidTr="00807C50"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 </w:t>
            </w:r>
            <w:proofErr w:type="gramStart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Название опыта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Описание опыта, рисунок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Наблюдения и уравнения реакций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Вывод</w:t>
            </w:r>
          </w:p>
        </w:tc>
      </w:tr>
      <w:tr w:rsidR="002D0E13" w:rsidRPr="002D0E13" w:rsidTr="00807C50">
        <w:tc>
          <w:tcPr>
            <w:tcW w:w="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Получение этилена.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пробирку налили 1 мл этилового спирта и осторожно добавьте 6—9 мл концентрированной серной кислоты. Затем всыпали немного прокаленного песка (чтобы предотвратить толчки жидкости при кипении). Закрыли пробирку пробкой с газоотводной трубкой, закрепили ее в штативе и осторожно нагрели содержимое пробирки.</w:t>
            </w:r>
          </w:p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    </w:t>
            </w:r>
            <w:r w:rsidRPr="002D0E1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487F7D9" wp14:editId="0F3C06A4">
                  <wp:extent cx="1199515" cy="1353185"/>
                  <wp:effectExtent l="0" t="0" r="63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515" cy="1353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 пробирке начинается выделяться газ - этилен.</w:t>
            </w:r>
          </w:p>
          <w:p w:rsidR="00807C50" w:rsidRPr="002D0E13" w:rsidRDefault="00807C50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5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OH</w:t>
            </w:r>
            <m:oMath>
              <m:box>
                <m:boxPr>
                  <m:opEmu m:val="1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boxPr>
                <m:e>
                  <m:groupChr>
                    <m:groupChrPr>
                      <m:chr m:val="→"/>
                      <m:vertJc m:val="bot"/>
                      <m:ctrlPr>
                        <w:rPr>
                          <w:rFonts w:ascii="Cambria Math" w:hAnsi="Cambria Math" w:cs="Times New Roman"/>
                          <w:i/>
                          <w:sz w:val="24"/>
                          <w:szCs w:val="24"/>
                          <w:lang w:val="en-US"/>
                        </w:rPr>
                      </m:ctrlPr>
                    </m:groupChrPr>
                    <m: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t, H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2</m:t>
                          </m: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4"/>
                              <w:szCs w:val="24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SO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4"/>
                              <w:szCs w:val="24"/>
                              <w:lang w:val="en-US"/>
                            </w:rPr>
                            <m:t>4</m:t>
                          </m:r>
                        </m:sub>
                      </m:sSub>
                    </m:e>
                  </m:groupChr>
                </m:e>
              </m:box>
            </m:oMath>
            <w:r w:rsidRPr="002D0E13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 C</w:t>
            </w:r>
            <w:r w:rsidRPr="002D0E13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H</w:t>
            </w:r>
            <w:r w:rsidRPr="002D0E13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↑ + H</w:t>
            </w:r>
            <w:r w:rsidRPr="002D0E13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O.</w:t>
            </w: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В ходе реакции концентрированная серная кислота забирает воду из спирта, </w:t>
            </w:r>
            <w:proofErr w:type="spellStart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врезультате</w:t>
            </w:r>
            <w:proofErr w:type="spellEnd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 образуется этилен.</w:t>
            </w: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Такую реакцию называют – реакция дегидратации.</w:t>
            </w: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0E13" w:rsidRPr="002D0E13" w:rsidTr="00807C50">
        <w:tc>
          <w:tcPr>
            <w:tcW w:w="5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Изучение свойств этилена.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другую пробирку налили 2-3 мл бромной воды. Опустили газоотводную трубку первой пробирки до дна пробирки с бромной водой и пропускали через неё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выдедяющийся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газ.</w:t>
            </w:r>
          </w:p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    </w:t>
            </w:r>
            <w:r w:rsidRPr="002D0E1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CD78E02" wp14:editId="446FA0B1">
                  <wp:extent cx="1492250" cy="1382395"/>
                  <wp:effectExtent l="0" t="0" r="0" b="825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25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При пропускании газа через бромную воду, происходит обесцвечивание бромной воды. </w:t>
            </w: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C=CH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+ Br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→ CH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 – CH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Br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 ходе реакции происходит окисление этилена бромной водой по двойной связи.</w:t>
            </w:r>
          </w:p>
        </w:tc>
      </w:tr>
      <w:tr w:rsidR="002D0E13" w:rsidRPr="002D0E13" w:rsidTr="00807C50">
        <w:tc>
          <w:tcPr>
            <w:tcW w:w="5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третью пробирку налили 2-3 мл разбавленного раствора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KMnO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4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поодкисленного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серной кислотой, и пропустили через него газ.</w:t>
            </w:r>
          </w:p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9748876" wp14:editId="56A3C865">
                  <wp:extent cx="1390015" cy="1287780"/>
                  <wp:effectExtent l="0" t="0" r="635" b="762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015" cy="128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При пропускании газа через подкисленный раствор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KMnO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4, происходит обесцвечивание </w:t>
            </w: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раствора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KMnO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  <w:t>4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5C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+12KMnO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+18H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SO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→10CO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+6K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SO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+</w:t>
            </w: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+12MnSO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+28H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O.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ходе реакции происходит окисление этилена подкисленным раствором перманганата калия.</w:t>
            </w:r>
          </w:p>
        </w:tc>
      </w:tr>
      <w:tr w:rsidR="00807C50" w:rsidRPr="002D0E13" w:rsidTr="00807C50">
        <w:tc>
          <w:tcPr>
            <w:tcW w:w="5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Выделяющиеся газ первой пробирки подожгли.</w:t>
            </w:r>
          </w:p>
          <w:p w:rsidR="00807C50" w:rsidRPr="002D0E13" w:rsidRDefault="00807C50" w:rsidP="002D0E13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Pr="002D0E1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44BA700" wp14:editId="4552A2CF">
                  <wp:extent cx="1302385" cy="14706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2385" cy="1470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Этилен на воздухе горит ярким светящимся пламенем.</w:t>
            </w:r>
          </w:p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+ 3О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→ 2СО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+2Н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vertAlign w:val="subscript"/>
              </w:rPr>
              <w:t>2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О.</w:t>
            </w:r>
          </w:p>
        </w:tc>
        <w:tc>
          <w:tcPr>
            <w:tcW w:w="22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07C50" w:rsidRPr="002D0E13" w:rsidRDefault="00807C50" w:rsidP="002D0E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Этилен горит ярким светящимся пламенем, что доказывает наличие кратных связей.</w:t>
            </w:r>
          </w:p>
        </w:tc>
      </w:tr>
    </w:tbl>
    <w:p w:rsidR="00807C50" w:rsidRPr="002D0E13" w:rsidRDefault="00807C50" w:rsidP="002D0E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07C50" w:rsidRPr="002D0E13" w:rsidRDefault="00807C50" w:rsidP="002D0E13">
      <w:pPr>
        <w:pStyle w:val="c5"/>
        <w:shd w:val="clear" w:color="auto" w:fill="FFFFFF"/>
        <w:spacing w:before="0" w:beforeAutospacing="0" w:after="0" w:afterAutospacing="0"/>
        <w:jc w:val="both"/>
        <w:rPr>
          <w:rStyle w:val="c0"/>
        </w:rPr>
      </w:pPr>
      <w:r w:rsidRPr="002D0E13">
        <w:rPr>
          <w:b/>
        </w:rPr>
        <w:t xml:space="preserve">Общий вывод: </w:t>
      </w:r>
      <w:r w:rsidRPr="002D0E13">
        <w:t xml:space="preserve">на данной практической работе мы научились </w:t>
      </w:r>
      <w:r w:rsidRPr="002D0E13">
        <w:rPr>
          <w:rStyle w:val="c0"/>
        </w:rPr>
        <w:t>получать в лаборатории этилен реакцией дегидратации спиртов; изучили химические свойства этилена, а именно, действие этилена на бромную воду и подкисленный раствор перманганата калия.</w:t>
      </w:r>
    </w:p>
    <w:p w:rsidR="00807C50" w:rsidRPr="002D0E13" w:rsidRDefault="00807C50" w:rsidP="002D0E1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D0E13">
        <w:rPr>
          <w:rFonts w:ascii="Times New Roman" w:hAnsi="Times New Roman" w:cs="Times New Roman"/>
          <w:b/>
          <w:sz w:val="24"/>
          <w:szCs w:val="24"/>
        </w:rPr>
        <w:t>Контрольные вопросы и задания</w:t>
      </w:r>
    </w:p>
    <w:p w:rsidR="00807C50" w:rsidRPr="002D0E13" w:rsidRDefault="00807C50" w:rsidP="002D0E13">
      <w:pPr>
        <w:pStyle w:val="a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D0E13">
        <w:rPr>
          <w:rFonts w:ascii="Times New Roman" w:hAnsi="Times New Roman" w:cs="Times New Roman"/>
          <w:i/>
          <w:sz w:val="24"/>
          <w:szCs w:val="24"/>
        </w:rPr>
        <w:t>Задание преподавателя:</w:t>
      </w:r>
    </w:p>
    <w:p w:rsidR="00807C50" w:rsidRPr="002D0E13" w:rsidRDefault="00807C50" w:rsidP="002D0E13">
      <w:pPr>
        <w:pStyle w:val="a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2D0E13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</w:t>
      </w:r>
      <w:r w:rsidRPr="002D0E13">
        <w:rPr>
          <w:rFonts w:ascii="Times New Roman" w:hAnsi="Times New Roman" w:cs="Times New Roman"/>
          <w:i/>
          <w:sz w:val="24"/>
          <w:szCs w:val="24"/>
          <w:u w:val="single"/>
        </w:rPr>
        <w:t xml:space="preserve"> вариант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D0E13">
        <w:rPr>
          <w:rFonts w:ascii="Times New Roman" w:hAnsi="Times New Roman" w:cs="Times New Roman"/>
          <w:b/>
          <w:i/>
          <w:sz w:val="24"/>
          <w:szCs w:val="24"/>
        </w:rPr>
        <w:t xml:space="preserve">Какой из гомологов </w:t>
      </w:r>
      <w:proofErr w:type="spellStart"/>
      <w:r w:rsidRPr="002D0E13">
        <w:rPr>
          <w:rFonts w:ascii="Times New Roman" w:hAnsi="Times New Roman" w:cs="Times New Roman"/>
          <w:b/>
          <w:i/>
          <w:sz w:val="24"/>
          <w:szCs w:val="24"/>
        </w:rPr>
        <w:t>этена</w:t>
      </w:r>
      <w:proofErr w:type="spellEnd"/>
      <w:r w:rsidRPr="002D0E13">
        <w:rPr>
          <w:rFonts w:ascii="Times New Roman" w:hAnsi="Times New Roman" w:cs="Times New Roman"/>
          <w:b/>
          <w:i/>
          <w:sz w:val="24"/>
          <w:szCs w:val="24"/>
        </w:rPr>
        <w:t xml:space="preserve"> имеет плотность по воздуху 1,45?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D0E1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D0E13">
        <w:rPr>
          <w:rFonts w:ascii="Times New Roman" w:hAnsi="Times New Roman" w:cs="Times New Roman"/>
          <w:sz w:val="24"/>
          <w:szCs w:val="24"/>
        </w:rPr>
        <w:t>(</w:t>
      </w:r>
      <w:proofErr w:type="spellStart"/>
      <w:proofErr w:type="gramEnd"/>
      <w:r w:rsidRPr="002D0E13">
        <w:rPr>
          <w:rFonts w:ascii="Times New Roman" w:hAnsi="Times New Roman" w:cs="Times New Roman"/>
          <w:sz w:val="24"/>
          <w:szCs w:val="24"/>
        </w:rPr>
        <w:t>возд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.) = </w:t>
      </w:r>
      <w:proofErr w:type="spellStart"/>
      <w:r w:rsidRPr="002D0E13">
        <w:rPr>
          <w:rFonts w:ascii="Times New Roman" w:hAnsi="Times New Roman" w:cs="Times New Roman"/>
          <w:sz w:val="24"/>
          <w:szCs w:val="24"/>
          <w:lang w:val="en-US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алкена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>)/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(воздуха);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D0E13">
        <w:rPr>
          <w:rFonts w:ascii="Times New Roman" w:hAnsi="Times New Roman" w:cs="Times New Roman"/>
          <w:sz w:val="24"/>
          <w:szCs w:val="24"/>
          <w:lang w:val="en-US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алкена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) = </w:t>
      </w:r>
      <w:proofErr w:type="gramStart"/>
      <w:r w:rsidRPr="002D0E1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D0E13">
        <w:rPr>
          <w:rFonts w:ascii="Times New Roman" w:hAnsi="Times New Roman" w:cs="Times New Roman"/>
          <w:sz w:val="24"/>
          <w:szCs w:val="24"/>
        </w:rPr>
        <w:t>(</w:t>
      </w:r>
      <w:proofErr w:type="spellStart"/>
      <w:proofErr w:type="gramEnd"/>
      <w:r w:rsidRPr="002D0E13">
        <w:rPr>
          <w:rFonts w:ascii="Times New Roman" w:hAnsi="Times New Roman" w:cs="Times New Roman"/>
          <w:sz w:val="24"/>
          <w:szCs w:val="24"/>
        </w:rPr>
        <w:t>возд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.)* 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(воздуха);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D0E13">
        <w:rPr>
          <w:rFonts w:ascii="Times New Roman" w:hAnsi="Times New Roman" w:cs="Times New Roman"/>
          <w:sz w:val="24"/>
          <w:szCs w:val="24"/>
          <w:lang w:val="en-US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алкена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>) = 1</w:t>
      </w:r>
      <w:proofErr w:type="gramStart"/>
      <w:r w:rsidRPr="002D0E13">
        <w:rPr>
          <w:rFonts w:ascii="Times New Roman" w:hAnsi="Times New Roman" w:cs="Times New Roman"/>
          <w:sz w:val="24"/>
          <w:szCs w:val="24"/>
        </w:rPr>
        <w:t>,45</w:t>
      </w:r>
      <w:proofErr w:type="gramEnd"/>
      <w:r w:rsidRPr="002D0E13">
        <w:rPr>
          <w:rFonts w:ascii="Times New Roman" w:hAnsi="Times New Roman" w:cs="Times New Roman"/>
          <w:sz w:val="24"/>
          <w:szCs w:val="24"/>
        </w:rPr>
        <w:t>*29 = 42.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Пропен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 Н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D0E13">
        <w:rPr>
          <w:rFonts w:ascii="Times New Roman" w:hAnsi="Times New Roman" w:cs="Times New Roman"/>
          <w:sz w:val="24"/>
          <w:szCs w:val="24"/>
        </w:rPr>
        <w:t>С=СН-СН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3</w:t>
      </w:r>
    </w:p>
    <w:p w:rsidR="00807C50" w:rsidRPr="002D0E13" w:rsidRDefault="00807C50" w:rsidP="002D0E1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807C50" w:rsidRPr="002D0E13" w:rsidRDefault="00807C50" w:rsidP="002D0E13">
      <w:pPr>
        <w:pStyle w:val="a3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2D0E13">
        <w:rPr>
          <w:rFonts w:ascii="Times New Roman" w:hAnsi="Times New Roman" w:cs="Times New Roman"/>
          <w:i/>
          <w:sz w:val="24"/>
          <w:szCs w:val="24"/>
          <w:u w:val="single"/>
          <w:lang w:val="en-US"/>
        </w:rPr>
        <w:t>II</w:t>
      </w:r>
      <w:r w:rsidRPr="002D0E13">
        <w:rPr>
          <w:rFonts w:ascii="Times New Roman" w:hAnsi="Times New Roman" w:cs="Times New Roman"/>
          <w:i/>
          <w:sz w:val="24"/>
          <w:szCs w:val="24"/>
          <w:u w:val="single"/>
        </w:rPr>
        <w:t xml:space="preserve"> вариант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D0E13">
        <w:rPr>
          <w:rFonts w:ascii="Times New Roman" w:hAnsi="Times New Roman" w:cs="Times New Roman"/>
          <w:b/>
          <w:i/>
          <w:sz w:val="24"/>
          <w:szCs w:val="24"/>
        </w:rPr>
        <w:t xml:space="preserve">Какой из гомологов </w:t>
      </w:r>
      <w:proofErr w:type="spellStart"/>
      <w:r w:rsidRPr="002D0E13">
        <w:rPr>
          <w:rFonts w:ascii="Times New Roman" w:hAnsi="Times New Roman" w:cs="Times New Roman"/>
          <w:b/>
          <w:i/>
          <w:sz w:val="24"/>
          <w:szCs w:val="24"/>
        </w:rPr>
        <w:t>пропена</w:t>
      </w:r>
      <w:proofErr w:type="spellEnd"/>
      <w:r w:rsidRPr="002D0E13">
        <w:rPr>
          <w:rFonts w:ascii="Times New Roman" w:hAnsi="Times New Roman" w:cs="Times New Roman"/>
          <w:b/>
          <w:i/>
          <w:sz w:val="24"/>
          <w:szCs w:val="24"/>
        </w:rPr>
        <w:t xml:space="preserve"> имеет плотность по водороду 14?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 xml:space="preserve">Ответ: 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D0E1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D0E13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2D0E13">
        <w:rPr>
          <w:rFonts w:ascii="Times New Roman" w:hAnsi="Times New Roman" w:cs="Times New Roman"/>
          <w:sz w:val="24"/>
          <w:szCs w:val="24"/>
        </w:rPr>
        <w:t xml:space="preserve">Н2) = </w:t>
      </w:r>
      <w:proofErr w:type="spellStart"/>
      <w:r w:rsidRPr="002D0E13">
        <w:rPr>
          <w:rFonts w:ascii="Times New Roman" w:hAnsi="Times New Roman" w:cs="Times New Roman"/>
          <w:sz w:val="24"/>
          <w:szCs w:val="24"/>
          <w:lang w:val="en-US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алкена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>)/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(Н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D0E13">
        <w:rPr>
          <w:rFonts w:ascii="Times New Roman" w:hAnsi="Times New Roman" w:cs="Times New Roman"/>
          <w:sz w:val="24"/>
          <w:szCs w:val="24"/>
        </w:rPr>
        <w:t>);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D0E13">
        <w:rPr>
          <w:rFonts w:ascii="Times New Roman" w:hAnsi="Times New Roman" w:cs="Times New Roman"/>
          <w:sz w:val="24"/>
          <w:szCs w:val="24"/>
          <w:lang w:val="en-US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алкена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) = </w:t>
      </w:r>
      <w:proofErr w:type="gramStart"/>
      <w:r w:rsidRPr="002D0E1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2D0E13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2D0E13">
        <w:rPr>
          <w:rFonts w:ascii="Times New Roman" w:hAnsi="Times New Roman" w:cs="Times New Roman"/>
          <w:sz w:val="24"/>
          <w:szCs w:val="24"/>
        </w:rPr>
        <w:t>Н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D0E13">
        <w:rPr>
          <w:rFonts w:ascii="Times New Roman" w:hAnsi="Times New Roman" w:cs="Times New Roman"/>
          <w:sz w:val="24"/>
          <w:szCs w:val="24"/>
        </w:rPr>
        <w:t xml:space="preserve">)* 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(Н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2D0E13">
        <w:rPr>
          <w:rFonts w:ascii="Times New Roman" w:hAnsi="Times New Roman" w:cs="Times New Roman"/>
          <w:sz w:val="24"/>
          <w:szCs w:val="24"/>
        </w:rPr>
        <w:t>);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D0E13">
        <w:rPr>
          <w:rFonts w:ascii="Times New Roman" w:hAnsi="Times New Roman" w:cs="Times New Roman"/>
          <w:sz w:val="24"/>
          <w:szCs w:val="24"/>
          <w:lang w:val="en-US"/>
        </w:rPr>
        <w:t>Mr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алкена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>) = 14*2 = 28.</w:t>
      </w:r>
    </w:p>
    <w:p w:rsidR="00807C50" w:rsidRPr="002D0E13" w:rsidRDefault="00807C50" w:rsidP="002D0E13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vertAlign w:val="subscript"/>
        </w:rPr>
      </w:pPr>
      <w:proofErr w:type="spellStart"/>
      <w:r w:rsidRPr="002D0E13">
        <w:rPr>
          <w:rFonts w:ascii="Times New Roman" w:hAnsi="Times New Roman" w:cs="Times New Roman"/>
          <w:sz w:val="24"/>
          <w:szCs w:val="24"/>
        </w:rPr>
        <w:t>Этен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 xml:space="preserve">  СН</w:t>
      </w:r>
      <w:proofErr w:type="gramStart"/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proofErr w:type="gramEnd"/>
      <w:r w:rsidRPr="002D0E13">
        <w:rPr>
          <w:rFonts w:ascii="Times New Roman" w:hAnsi="Times New Roman" w:cs="Times New Roman"/>
          <w:sz w:val="24"/>
          <w:szCs w:val="24"/>
        </w:rPr>
        <w:t>=СН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Какой химический процесс лежит в основе получения этилена в данном эксперименте?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Опишите реакцию дегидратации этанола под действием концентрированной серной кислоты.</w:t>
      </w:r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Какие признаки свидетельствуют о том, что получен этилен?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Например, обесцвечивание раствора перманганата калия указывает на наличие этилена и его способность к окислению </w:t>
      </w:r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Почему происходит обесцвечивание раствора перманганата калия при пропускании через него этилена?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 уравнение реакции.</w:t>
      </w:r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 при помощи бромной воды отличить этилен от этана?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Объясните, почему этилен обесцвечивает бромную воду, а этан — нет. </w:t>
      </w:r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какому классу углеводородов относится этилен? Как это можно доказать</w:t>
      </w:r>
      <w:proofErr w:type="gramStart"/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End"/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Почему этилен легко обесцвечивает бромную воду и раствор перманганата калия, а метан не обесцвечивает их?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Какова роль серной кислоты в реакции получения этилена</w:t>
      </w:r>
      <w:proofErr w:type="gramStart"/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End"/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Почему этилен горит ярким светящимся пламенем?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Напишите уравнение реакции горения. </w:t>
      </w:r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Какие правила техники безопасности необходимо соблюдать при работе с концентрированной серной кислотой и этиленом</w:t>
      </w:r>
      <w:proofErr w:type="gramStart"/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?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gramEnd"/>
    </w:p>
    <w:p w:rsidR="00807C50" w:rsidRPr="002D0E13" w:rsidRDefault="00807C50" w:rsidP="002D0E13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709"/>
        <w:jc w:val="both"/>
        <w:textAlignment w:val="top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Как свойства этилена взаимосвязаны с его применением? 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 Например, можно рассмотреть роль этилена в созревании плодов.</w:t>
      </w:r>
    </w:p>
    <w:p w:rsidR="00807C50" w:rsidRPr="002D0E13" w:rsidRDefault="00807C50" w:rsidP="002D0E1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4"/>
          <w:szCs w:val="24"/>
          <w:vertAlign w:val="subscript"/>
        </w:rPr>
      </w:pPr>
    </w:p>
    <w:p w:rsidR="00400551" w:rsidRPr="002D0E13" w:rsidRDefault="00400551" w:rsidP="002D0E13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Получение этилена и изучение его свойств: применение в лесном хозяйстве и </w:t>
      </w:r>
      <w:proofErr w:type="spellStart"/>
      <w:r w:rsidRPr="002D0E13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агротехнологиях</w:t>
      </w:r>
      <w:proofErr w:type="spellEnd"/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Применение в лесном хозяйстве и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агротехнологиях</w:t>
      </w:r>
      <w:proofErr w:type="spellEnd"/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Ключевое применение этилена основано не столько на его химических свойствах как сырья для пластика, сколько на его биологической функции как растительного гормона.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1. Регуляция процессов созревания и старения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Этилен часто называют "гормоном старения". Он синтезируется во всех частях растения, особенно активно — в стареющих листьях, созревающих плодах и поврежденных тканях.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Дефолиация и ускорение созревания: В сельском хозяйстве используются вещества-продуценты этилена (например,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этефон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 Их применяют для предуборочного ускорения дозревания плодов (помидоров, яблок), чтобы синхронизировать сбор урожая. В лесном хозяйстве этот принцип может применяться для стимуляции опадения листьев у саженцев перед выкопкой из питомника, что снижает их транспирацию и повышает приживаемость.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Ускорение созревания плодов: Контролируемая обработка этиленом позволяет доводить до товарного состояния плоды, снятые с дерева или куста в незрелом виде.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Ингибирование роста: Этилен подавляет удлинение стеблей и стимулирует их утолщение ("тройная реакция" у проростков). Это свойство используется в виде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ретардантов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(замедлителей роста) для предотвращения полегания злаков.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2. Управление хранением продукции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Понимание физиологии этилена критически важно для сохранения качества собранного урожая.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Предотвращение порчи при хранении: Многие культуры (картофель, морковь, брокколи, салат) очень чувствительны к этилену. Его присутствие даже в небольших концентрациях вызывает прорастание клубней картофеля, пожелтение и увядание зелени. Поэтому при хранении этих продуктов крайне важно изолировать их от источников этилена (яблок, груш, бананов).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Сохранение срезанных цветов: Этилен ускоряет увядание цветков. Для продления жизни букетов флористы используют ингибиторы рецепторов этилена или специальные кондиционеры для воды.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3. Управление гендерной экспрессией растений</w:t>
      </w:r>
    </w:p>
    <w:p w:rsidR="00400551" w:rsidRPr="002D0E13" w:rsidRDefault="00400551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Этилен влияет на закладку пола у некоторых растений. Например, обработка огурца и других тыквенных культур этиленом или его продуцентами увеличивает количество женских (плодоносящих) цветков, что напрямую ведет к повышению урожайности.</w:t>
      </w:r>
    </w:p>
    <w:p w:rsid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Таким образом, этилен является мощным инструментом управления жизненным циклом растений — от выращивания и сбора урожая до его последующего хранения.</w:t>
      </w:r>
      <w:r w:rsidRPr="002D0E13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</w:p>
    <w:p w:rsidR="002D0E13" w:rsidRDefault="002D0E13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:rsidR="000668AE" w:rsidRDefault="000668AE" w:rsidP="002D0E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668AE" w:rsidRDefault="000668AE" w:rsidP="002D0E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668AE" w:rsidRDefault="000668AE" w:rsidP="002D0E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668AE" w:rsidRDefault="000668AE" w:rsidP="002D0E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07C50" w:rsidRPr="002D0E13" w:rsidRDefault="00807C50" w:rsidP="002D0E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0E13">
        <w:rPr>
          <w:rFonts w:ascii="Times New Roman" w:hAnsi="Times New Roman" w:cs="Times New Roman"/>
          <w:b/>
          <w:sz w:val="24"/>
          <w:szCs w:val="24"/>
        </w:rPr>
        <w:lastRenderedPageBreak/>
        <w:t>Лабораторное занятие № 3</w:t>
      </w:r>
    </w:p>
    <w:p w:rsidR="007A6E1B" w:rsidRPr="002D0E13" w:rsidRDefault="00807C50" w:rsidP="002D0E1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b/>
          <w:sz w:val="24"/>
          <w:szCs w:val="24"/>
        </w:rPr>
        <w:t>Изучение свой</w:t>
      </w:r>
      <w:proofErr w:type="gramStart"/>
      <w:r w:rsidRPr="002D0E13">
        <w:rPr>
          <w:rFonts w:ascii="Times New Roman" w:hAnsi="Times New Roman" w:cs="Times New Roman"/>
          <w:b/>
          <w:sz w:val="24"/>
          <w:szCs w:val="24"/>
        </w:rPr>
        <w:t>ств сп</w:t>
      </w:r>
      <w:proofErr w:type="gramEnd"/>
      <w:r w:rsidRPr="002D0E13">
        <w:rPr>
          <w:rFonts w:ascii="Times New Roman" w:hAnsi="Times New Roman" w:cs="Times New Roman"/>
          <w:b/>
          <w:sz w:val="24"/>
          <w:szCs w:val="24"/>
        </w:rPr>
        <w:t xml:space="preserve">иртов, горение, взаимодействие </w:t>
      </w:r>
      <w:r w:rsidRPr="002D0E13">
        <w:rPr>
          <w:rFonts w:ascii="Times New Roman" w:hAnsi="Times New Roman" w:cs="Times New Roman"/>
          <w:sz w:val="24"/>
          <w:szCs w:val="24"/>
        </w:rPr>
        <w:t>глицерина с гидроксидом меди</w:t>
      </w:r>
      <w:r w:rsidR="00DF1DDB" w:rsidRPr="002D0E13">
        <w:rPr>
          <w:rFonts w:ascii="Times New Roman" w:hAnsi="Times New Roman" w:cs="Times New Roman"/>
          <w:sz w:val="24"/>
          <w:szCs w:val="24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(II).</w:t>
      </w:r>
    </w:p>
    <w:p w:rsidR="00400551" w:rsidRPr="002D0E13" w:rsidRDefault="00400551" w:rsidP="002D0E13">
      <w:pPr>
        <w:shd w:val="clear" w:color="auto" w:fill="FAFCFF"/>
        <w:spacing w:before="144" w:after="96" w:line="240" w:lineRule="auto"/>
        <w:ind w:firstLine="709"/>
        <w:jc w:val="both"/>
        <w:outlineLvl w:val="1"/>
        <w:rPr>
          <w:rFonts w:ascii="Times New Roman" w:hAnsi="Times New Roman" w:cs="Times New Roman"/>
          <w:i/>
          <w:sz w:val="24"/>
          <w:szCs w:val="24"/>
        </w:rPr>
      </w:pPr>
      <w:r w:rsidRPr="002D0E13">
        <w:rPr>
          <w:rFonts w:ascii="Times New Roman" w:hAnsi="Times New Roman" w:cs="Times New Roman"/>
          <w:i/>
          <w:sz w:val="24"/>
          <w:szCs w:val="24"/>
        </w:rPr>
        <w:t>в контексте лесного хозяйства (спирты как продукты лесохимии, глицерин — побочный продукт переработки древесины, реакция взаимодействия с гидроксидом меди (II) –с целью анализа состава смол, экстрактов и других продуктов лесохимии) *</w:t>
      </w:r>
    </w:p>
    <w:p w:rsidR="007A6E1B" w:rsidRPr="002D0E13" w:rsidRDefault="00A62EAA" w:rsidP="002D0E13">
      <w:pPr>
        <w:shd w:val="clear" w:color="auto" w:fill="FAFCFF"/>
        <w:spacing w:before="144" w:after="96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Цель</w:t>
      </w:r>
      <w:proofErr w:type="gram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 xml:space="preserve"> </w:t>
      </w:r>
      <w:r w:rsidR="007A6E1B"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:</w:t>
      </w:r>
      <w:proofErr w:type="gramEnd"/>
    </w:p>
    <w:p w:rsidR="007A6E1B" w:rsidRPr="002D0E13" w:rsidRDefault="007A6E1B" w:rsidP="002D0E13">
      <w:pPr>
        <w:numPr>
          <w:ilvl w:val="0"/>
          <w:numId w:val="22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Экспериментально изучить физические и химические свойства одноатомных и многоатомных спиртов.</w:t>
      </w:r>
    </w:p>
    <w:p w:rsidR="007A6E1B" w:rsidRPr="002D0E13" w:rsidRDefault="007A6E1B" w:rsidP="002D0E13">
      <w:pPr>
        <w:numPr>
          <w:ilvl w:val="0"/>
          <w:numId w:val="22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Познакомиться с качественной реакцией на многоатомные спирты.</w:t>
      </w:r>
    </w:p>
    <w:p w:rsidR="007A6E1B" w:rsidRPr="002D0E13" w:rsidRDefault="007A6E1B" w:rsidP="002D0E13">
      <w:pPr>
        <w:numPr>
          <w:ilvl w:val="0"/>
          <w:numId w:val="22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Рассмотреть перспективы использования спиртов в качестве топлива для современных энергетических устройств.</w:t>
      </w:r>
    </w:p>
    <w:p w:rsidR="007A6E1B" w:rsidRPr="002D0E13" w:rsidRDefault="007A6E1B" w:rsidP="002D0E13">
      <w:pPr>
        <w:shd w:val="clear" w:color="auto" w:fill="FAFCFF"/>
        <w:spacing w:before="144" w:after="96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Оборудование и реактивы:</w:t>
      </w:r>
    </w:p>
    <w:p w:rsidR="007A6E1B" w:rsidRPr="002D0E13" w:rsidRDefault="007A6E1B" w:rsidP="002D0E13">
      <w:pPr>
        <w:numPr>
          <w:ilvl w:val="0"/>
          <w:numId w:val="2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Оборудование: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Спиртовая горелка, спички,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пробиркодержатель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штатив с лапкой, предметное стекло, стеклянная палочка.</w:t>
      </w:r>
    </w:p>
    <w:p w:rsidR="007A6E1B" w:rsidRPr="002D0E13" w:rsidRDefault="007A6E1B" w:rsidP="002D0E13">
      <w:pPr>
        <w:numPr>
          <w:ilvl w:val="0"/>
          <w:numId w:val="2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Реактивы: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Этанол (или другой спирт), раствор сульфата меди(II) (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9"/>
          <w:szCs w:val="29"/>
          <w:lang w:eastAsia="ru-RU"/>
        </w:rPr>
        <w:t>CuSO</w:t>
      </w:r>
      <w:r w:rsidRPr="002D0E13">
        <w:rPr>
          <w:rFonts w:ascii="Times New Roman" w:eastAsia="Times New Roman" w:hAnsi="Times New Roman" w:cs="Times New Roman"/>
          <w:spacing w:val="-5"/>
          <w:sz w:val="20"/>
          <w:szCs w:val="20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"/>
          <w:szCs w:val="2"/>
          <w:lang w:eastAsia="ru-RU"/>
        </w:rPr>
        <w:t>​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раствор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9"/>
          <w:szCs w:val="29"/>
          <w:bdr w:val="none" w:sz="0" w:space="0" w:color="auto" w:frame="1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глицерин.</w:t>
      </w:r>
    </w:p>
    <w:p w:rsidR="007A6E1B" w:rsidRPr="002D0E13" w:rsidRDefault="007A6E1B" w:rsidP="002D0E13">
      <w:pPr>
        <w:shd w:val="clear" w:color="auto" w:fill="FAFCFF"/>
        <w:spacing w:before="144" w:after="96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Краткая теория:</w:t>
      </w:r>
    </w:p>
    <w:p w:rsidR="007A6E1B" w:rsidRPr="002D0E13" w:rsidRDefault="007A6E1B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Спирты — это органические соединения, содержащие одну или несколько гидроксильных групп (-OH), связанных с углеводородным радикалом.</w:t>
      </w:r>
    </w:p>
    <w:p w:rsidR="00370F4D" w:rsidRPr="002D0E13" w:rsidRDefault="007A6E1B" w:rsidP="002D0E13">
      <w:pPr>
        <w:numPr>
          <w:ilvl w:val="0"/>
          <w:numId w:val="2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Горение спиртов.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Все спирты горят в кислороде и на воздухе. Реакция является экзотермической (протекает с выделением теплоты </w:t>
      </w:r>
      <w:r w:rsidRPr="002D0E13">
        <w:rPr>
          <w:rFonts w:ascii="Times New Roman" w:eastAsia="Times New Roman" w:hAnsi="Times New Roman" w:cs="Times New Roman"/>
          <w:spacing w:val="-5"/>
          <w:sz w:val="29"/>
          <w:szCs w:val="29"/>
          <w:bdr w:val="none" w:sz="0" w:space="0" w:color="auto" w:frame="1"/>
          <w:lang w:eastAsia="ru-RU"/>
        </w:rPr>
        <w:t>Q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). Общее уравнение реакции горения предельных одноатомных спиртов: </w:t>
      </w:r>
      <w:r w:rsidR="00370F4D" w:rsidRPr="002D0E13">
        <w:rPr>
          <w:noProof/>
          <w:lang w:eastAsia="ru-RU"/>
        </w:rPr>
        <w:drawing>
          <wp:inline distT="0" distB="0" distL="0" distR="0" wp14:anchorId="0E3CCA0D" wp14:editId="4D2008F2">
            <wp:extent cx="4147718" cy="355519"/>
            <wp:effectExtent l="0" t="0" r="0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45255" cy="35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6E1B" w:rsidRPr="002D0E13" w:rsidRDefault="007A6E1B" w:rsidP="002D0E13">
      <w:pPr>
        <w:numPr>
          <w:ilvl w:val="0"/>
          <w:numId w:val="2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Пламя при сгорании спиртов обычно бледно-голубое, почти бесцветное, что свидетельствует о более полном сгорании по сравнению с углеводородами.</w:t>
      </w:r>
    </w:p>
    <w:p w:rsidR="007A6E1B" w:rsidRPr="002D0E13" w:rsidRDefault="007A6E1B" w:rsidP="002D0E13">
      <w:pPr>
        <w:numPr>
          <w:ilvl w:val="0"/>
          <w:numId w:val="2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Взаимодействие с гидроксидом меди(II).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Это качественная реакция на многоатомные спирты (соседние -OH группы). Глицерин (пропантриол-1,2,3) относится к этому классу. При взаимодействии со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свежеосажденным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гидроксидом меди(II) он образует комплексное соединение ярко-синего цвета —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глицерат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меди(II). Эта реакция доказывает кислотный характер гидроксильных групп в молекуле спирта.</w:t>
      </w:r>
    </w:p>
    <w:p w:rsidR="007A6E1B" w:rsidRPr="002D0E13" w:rsidRDefault="007A6E1B" w:rsidP="002D0E13">
      <w:pPr>
        <w:numPr>
          <w:ilvl w:val="0"/>
          <w:numId w:val="2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Спирты как топливо.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Высокая теплотворная способность спиртов позволяет использовать их как горючее. В современной энергетике разрабатываются технологии прямого преобразования химической энергии спиртов в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электрическую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 помощью топливных элементов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Direct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Alcohol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Fuel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Cells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, DAFC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 В таких элементах на аноде происходит окисление спирта, а электроны направляются во внешнюю цепь, создавая электрический ток.</w:t>
      </w:r>
    </w:p>
    <w:p w:rsidR="007A6E1B" w:rsidRPr="002D0E13" w:rsidRDefault="007A6E1B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Задание:</w:t>
      </w:r>
    </w:p>
    <w:p w:rsidR="007A6E1B" w:rsidRPr="002D0E13" w:rsidRDefault="007A6E1B" w:rsidP="002D0E13">
      <w:pPr>
        <w:numPr>
          <w:ilvl w:val="0"/>
          <w:numId w:val="25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Провести реакцию горения этанола и пронаблюдать за характером пламени.</w:t>
      </w:r>
    </w:p>
    <w:p w:rsidR="007A6E1B" w:rsidRPr="002D0E13" w:rsidRDefault="007A6E1B" w:rsidP="002D0E13">
      <w:pPr>
        <w:numPr>
          <w:ilvl w:val="0"/>
          <w:numId w:val="25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Осуществить качественную реакцию на многоатомный спирт (глицерин) с гидроксидом меди(II).</w:t>
      </w:r>
    </w:p>
    <w:p w:rsidR="007A6E1B" w:rsidRPr="002D0E13" w:rsidRDefault="007A6E1B" w:rsidP="002D0E13">
      <w:pPr>
        <w:numPr>
          <w:ilvl w:val="0"/>
          <w:numId w:val="25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Сделать выводы о химических свойствах спиртов и их применении в энергетике.</w:t>
      </w:r>
    </w:p>
    <w:p w:rsidR="007A6E1B" w:rsidRPr="002D0E13" w:rsidRDefault="007A6E1B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Ход работы:</w:t>
      </w:r>
    </w:p>
    <w:p w:rsidR="007A6E1B" w:rsidRPr="002D0E13" w:rsidRDefault="007A6E1B" w:rsidP="002D0E13">
      <w:pPr>
        <w:shd w:val="clear" w:color="auto" w:fill="FAFCFF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30"/>
          <w:szCs w:val="30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Опыт №1. Горение этанола</w:t>
      </w:r>
    </w:p>
    <w:p w:rsidR="007A6E1B" w:rsidRPr="002D0E13" w:rsidRDefault="007A6E1B" w:rsidP="002D0E13">
      <w:pPr>
        <w:numPr>
          <w:ilvl w:val="0"/>
          <w:numId w:val="2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Налейте небольшое количество этанола в фарфоровую чашку или используйте спиртовку.</w:t>
      </w:r>
    </w:p>
    <w:p w:rsidR="007A6E1B" w:rsidRPr="002D0E13" w:rsidRDefault="007A6E1B" w:rsidP="002D0E13">
      <w:pPr>
        <w:numPr>
          <w:ilvl w:val="0"/>
          <w:numId w:val="2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Подожгите содержимое длинной лучиной.</w:t>
      </w:r>
    </w:p>
    <w:p w:rsidR="007A6E1B" w:rsidRPr="002D0E13" w:rsidRDefault="007A6E1B" w:rsidP="002D0E13">
      <w:pPr>
        <w:numPr>
          <w:ilvl w:val="0"/>
          <w:numId w:val="2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Наблюдение: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Опишите цвет и размер пламени.</w:t>
      </w:r>
    </w:p>
    <w:p w:rsidR="007A6E1B" w:rsidRPr="002D0E13" w:rsidRDefault="007A6E1B" w:rsidP="002D0E13">
      <w:pPr>
        <w:numPr>
          <w:ilvl w:val="0"/>
          <w:numId w:val="2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lastRenderedPageBreak/>
        <w:t>Держа холодное предметное стекло над пламенем, пронаблюдайте образование конденсата на его поверхности.</w:t>
      </w:r>
    </w:p>
    <w:p w:rsidR="007A6E1B" w:rsidRPr="002D0E13" w:rsidRDefault="007A6E1B" w:rsidP="002D0E13">
      <w:pPr>
        <w:numPr>
          <w:ilvl w:val="0"/>
          <w:numId w:val="26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Погасите пламя, накрыв чашку/колпачком.</w:t>
      </w:r>
    </w:p>
    <w:p w:rsidR="007A6E1B" w:rsidRPr="002D0E13" w:rsidRDefault="007A6E1B" w:rsidP="002D0E13">
      <w:pPr>
        <w:shd w:val="clear" w:color="auto" w:fill="FAFCFF"/>
        <w:spacing w:before="120" w:after="72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Опыт №2. Взаимодействие глицерина с гидроксидом меди(II)</w:t>
      </w:r>
    </w:p>
    <w:p w:rsidR="007A6E1B" w:rsidRPr="002D0E13" w:rsidRDefault="007A6E1B" w:rsidP="002D0E13">
      <w:pPr>
        <w:numPr>
          <w:ilvl w:val="0"/>
          <w:numId w:val="2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Меры предосторожности: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Работайте аккуратно с растворами щелочи и солей меди.</w:t>
      </w:r>
    </w:p>
    <w:p w:rsidR="007A6E1B" w:rsidRPr="002D0E13" w:rsidRDefault="007A6E1B" w:rsidP="002D0E13">
      <w:pPr>
        <w:numPr>
          <w:ilvl w:val="0"/>
          <w:numId w:val="2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пробирку налейте ~1 мл раствора сульфата меди(II) (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CuSO</w:t>
      </w:r>
      <w:r w:rsidR="00370F4D"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</w:t>
      </w:r>
    </w:p>
    <w:p w:rsidR="007A6E1B" w:rsidRPr="002D0E13" w:rsidRDefault="007A6E1B" w:rsidP="002D0E13">
      <w:pPr>
        <w:numPr>
          <w:ilvl w:val="0"/>
          <w:numId w:val="2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Добавьте ~1-2 мл раствора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до образования голубого студенистого осадка гидроксида меди(II)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Cu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</w:t>
      </w:r>
    </w:p>
    <w:p w:rsidR="007A6E1B" w:rsidRPr="002D0E13" w:rsidRDefault="007A6E1B" w:rsidP="002D0E13">
      <w:pPr>
        <w:numPr>
          <w:ilvl w:val="0"/>
          <w:numId w:val="27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 полученному осадку прилейте равный объем глицерина.</w:t>
      </w:r>
    </w:p>
    <w:p w:rsidR="007A6E1B" w:rsidRPr="002D0E13" w:rsidRDefault="007A6E1B" w:rsidP="002D0E13">
      <w:pPr>
        <w:numPr>
          <w:ilvl w:val="0"/>
          <w:numId w:val="27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Пробирку энергично встряхните до полного растворения осадка.</w:t>
      </w:r>
    </w:p>
    <w:p w:rsidR="007A6E1B" w:rsidRPr="002D0E13" w:rsidRDefault="007A6E1B" w:rsidP="002D0E13">
      <w:pPr>
        <w:numPr>
          <w:ilvl w:val="0"/>
          <w:numId w:val="2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Наблюдение: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Зафиксируйте изменение цвета раствора из голубого в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ярко-синий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</w:t>
      </w:r>
    </w:p>
    <w:tbl>
      <w:tblPr>
        <w:tblW w:w="10560" w:type="dxa"/>
        <w:jc w:val="center"/>
        <w:tblBorders>
          <w:top w:val="single" w:sz="6" w:space="0" w:color="D0D0D0"/>
          <w:left w:val="single" w:sz="6" w:space="0" w:color="D0D0D0"/>
          <w:bottom w:val="single" w:sz="6" w:space="0" w:color="D0D0D0"/>
          <w:right w:val="single" w:sz="6" w:space="0" w:color="D0D0D0"/>
          <w:insideH w:val="single" w:sz="6" w:space="0" w:color="D0D0D0"/>
          <w:insideV w:val="single" w:sz="6" w:space="0" w:color="D0D0D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10"/>
        <w:gridCol w:w="2287"/>
        <w:gridCol w:w="4441"/>
        <w:gridCol w:w="2922"/>
      </w:tblGrid>
      <w:tr w:rsidR="002D0E13" w:rsidRPr="002D0E13" w:rsidTr="004A7DAB">
        <w:trPr>
          <w:tblHeader/>
          <w:jc w:val="center"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7A6E1B" w:rsidRPr="002D0E13" w:rsidRDefault="007A6E1B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№ опыта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7A6E1B" w:rsidRPr="002D0E13" w:rsidRDefault="007A6E1B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Что делали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7A6E1B" w:rsidRPr="002D0E13" w:rsidRDefault="007A6E1B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Что наблюдали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vAlign w:val="bottom"/>
            <w:hideMark/>
          </w:tcPr>
          <w:p w:rsidR="007A6E1B" w:rsidRPr="002D0E13" w:rsidRDefault="007A6E1B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Уравнения реакций</w:t>
            </w:r>
          </w:p>
        </w:tc>
      </w:tr>
      <w:tr w:rsidR="002D0E13" w:rsidRPr="002D0E13" w:rsidTr="004A7DAB">
        <w:trPr>
          <w:jc w:val="center"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Сжигали этанол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Бледно-голубое, почти бесцветное пламя. На холодном стекле образовались капельки воды.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ind w:hanging="9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en-US" w:eastAsia="ru-RU"/>
              </w:rPr>
            </w:pP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C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val="en-US"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H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>5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val="en-US"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OH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val="en-US" w:eastAsia="ru-RU"/>
              </w:rPr>
              <w:t>+3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O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val="en-US"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val="en-US" w:eastAsia="ru-RU"/>
              </w:rPr>
              <w:t>→2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CO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val="en-US"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val="en-US" w:eastAsia="ru-RU"/>
              </w:rPr>
              <w:t>+3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H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val="en-US"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O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val="en-US" w:eastAsia="ru-RU"/>
              </w:rPr>
              <w:t>+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val="en-US" w:eastAsia="ru-RU"/>
              </w:rPr>
              <w:t>Q</w:t>
            </w:r>
          </w:p>
        </w:tc>
      </w:tr>
      <w:tr w:rsidR="002D0E13" w:rsidRPr="002D0E13" w:rsidTr="004A7DAB">
        <w:trPr>
          <w:jc w:val="center"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Действовали глицерином на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Cu</w:t>
            </w:r>
            <w:proofErr w:type="spellEnd"/>
            <w:r w:rsidR="00370F4D"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 xml:space="preserve"> 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(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OH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)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​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Голубой осадок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eastAsia="ru-RU"/>
              </w:rPr>
              <w:t>Cu</w:t>
            </w:r>
            <w:proofErr w:type="spellEnd"/>
            <w:r w:rsidR="00370F4D"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eastAsia="ru-RU"/>
              </w:rPr>
              <w:t xml:space="preserve"> 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(</w:t>
            </w:r>
            <w:r w:rsidRPr="002D0E13">
              <w:rPr>
                <w:rFonts w:ascii="Times New Roman" w:eastAsia="Times New Roman" w:hAnsi="Times New Roman" w:cs="Times New Roman"/>
                <w:iCs/>
                <w:sz w:val="25"/>
                <w:szCs w:val="25"/>
                <w:lang w:eastAsia="ru-RU"/>
              </w:rPr>
              <w:t>OH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)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полностью растворился, раствор приобрел интенсивную синюю окраску.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7A6E1B" w:rsidRPr="002D0E13" w:rsidRDefault="007A6E1B" w:rsidP="002D0E13">
            <w:pPr>
              <w:spacing w:after="0" w:line="240" w:lineRule="auto"/>
              <w:ind w:firstLine="1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H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(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OH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)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+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Cu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(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OH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)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​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z w:val="18"/>
                <w:szCs w:val="18"/>
                <w:lang w:eastAsia="ru-RU"/>
              </w:rPr>
              <w:t>t</w:t>
            </w:r>
            <w:r w:rsidRPr="002D0E13">
              <w:rPr>
                <w:rFonts w:ascii="Cambria Math" w:eastAsia="Times New Roman" w:hAnsi="Cambria Math" w:cs="Cambria Math"/>
                <w:sz w:val="13"/>
                <w:szCs w:val="13"/>
                <w:lang w:eastAsia="ru-RU"/>
              </w:rPr>
              <w:t>∘</w:t>
            </w:r>
            <w:proofErr w:type="gramStart"/>
            <w:r w:rsidR="00370F4D"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ярко-синий</w:t>
            </w:r>
            <w:proofErr w:type="spellEnd"/>
            <w:proofErr w:type="gramEnd"/>
            <w:r w:rsidR="00370F4D"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 </w:t>
            </w:r>
            <w:proofErr w:type="spellStart"/>
            <w:r w:rsidR="00370F4D"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глицерат</w:t>
            </w:r>
            <w:proofErr w:type="spellEnd"/>
            <w:r w:rsidR="00370F4D"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 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меди</w:t>
            </w:r>
            <w:r w:rsidR="008C513F"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 xml:space="preserve"> 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lang w:eastAsia="ru-RU"/>
              </w:rPr>
              <w:t>(II)+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H</w:t>
            </w:r>
            <w:r w:rsidRPr="002D0E13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z w:val="25"/>
                <w:szCs w:val="25"/>
                <w:lang w:eastAsia="ru-RU"/>
              </w:rPr>
              <w:t>O</w:t>
            </w:r>
          </w:p>
        </w:tc>
      </w:tr>
    </w:tbl>
    <w:p w:rsidR="007A6E1B" w:rsidRPr="002D0E13" w:rsidRDefault="007A6E1B" w:rsidP="002D0E13">
      <w:pPr>
        <w:shd w:val="clear" w:color="auto" w:fill="FAFCFF"/>
        <w:spacing w:before="144" w:after="96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Контрольные вопросы:</w:t>
      </w:r>
    </w:p>
    <w:p w:rsidR="007A6E1B" w:rsidRPr="002D0E13" w:rsidRDefault="007A6E1B" w:rsidP="002D0E13">
      <w:pPr>
        <w:numPr>
          <w:ilvl w:val="0"/>
          <w:numId w:val="2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Почему пламя при горении спиртов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менее светящееся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чем у свечи или бензина?</w:t>
      </w:r>
    </w:p>
    <w:p w:rsidR="007A6E1B" w:rsidRPr="002D0E13" w:rsidRDefault="007A6E1B" w:rsidP="002D0E13">
      <w:pPr>
        <w:numPr>
          <w:ilvl w:val="0"/>
          <w:numId w:val="28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Какая функциональная группа определяет принадлежность вещества к классу спиртов? Чем отличаются одноатомные спирты от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многоатомных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?</w:t>
      </w:r>
    </w:p>
    <w:p w:rsidR="007A6E1B" w:rsidRPr="002D0E13" w:rsidRDefault="007A6E1B" w:rsidP="002D0E13">
      <w:pPr>
        <w:numPr>
          <w:ilvl w:val="0"/>
          <w:numId w:val="28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Напишите структурную формулу глицерина. Сколько гидроксильных групп в его молекуле?</w:t>
      </w:r>
    </w:p>
    <w:p w:rsidR="007A6E1B" w:rsidRPr="002D0E13" w:rsidRDefault="007A6E1B" w:rsidP="002D0E13">
      <w:pPr>
        <w:numPr>
          <w:ilvl w:val="0"/>
          <w:numId w:val="28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Объясните принцип работы прямого спиртового топливного элемента. Какие продукты образуются на катоде и аноде?</w:t>
      </w:r>
    </w:p>
    <w:p w:rsidR="007A6E1B" w:rsidRPr="002D0E13" w:rsidRDefault="007A6E1B" w:rsidP="002D0E13">
      <w:pPr>
        <w:shd w:val="clear" w:color="auto" w:fill="FAFCFF"/>
        <w:spacing w:before="144" w:after="96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Выводы:</w:t>
      </w:r>
    </w:p>
    <w:p w:rsidR="007A6E1B" w:rsidRPr="002D0E13" w:rsidRDefault="007A6E1B" w:rsidP="002D0E13">
      <w:pPr>
        <w:numPr>
          <w:ilvl w:val="0"/>
          <w:numId w:val="2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ходе выполнения работы были изучены характерные свойства спиртов. Продемонстрировано, что они являются горючими веществами, при окислении которых выделяется энергия.</w:t>
      </w:r>
    </w:p>
    <w:p w:rsidR="007A6E1B" w:rsidRPr="002D0E13" w:rsidRDefault="007A6E1B" w:rsidP="002D0E13">
      <w:pPr>
        <w:numPr>
          <w:ilvl w:val="0"/>
          <w:numId w:val="29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Качественная реакция с гидроксидом меди(II) подтвердила наличие нескольких гидроксильных групп в молекуле глицерина, что характерно для многоатомных спиртов.</w:t>
      </w:r>
    </w:p>
    <w:p w:rsidR="007A6E1B" w:rsidRPr="002D0E13" w:rsidRDefault="007A6E1B" w:rsidP="002D0E13">
      <w:pPr>
        <w:numPr>
          <w:ilvl w:val="0"/>
          <w:numId w:val="29"/>
        </w:numPr>
        <w:shd w:val="clear" w:color="auto" w:fill="FAFCFF"/>
        <w:spacing w:before="30"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Высокий энергетический потенциал спиртов делает их перспективным видом топлива не только для традиционного сжигания, но и для использования в инновационных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биотопливных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элементах, где химическая энергия напрямую </w:t>
      </w:r>
      <w:r w:rsidRPr="002D0E13">
        <w:rPr>
          <w:rFonts w:ascii="Times New Roman" w:hAnsi="Times New Roman" w:cs="Times New Roman"/>
          <w:spacing w:val="-5"/>
          <w:shd w:val="clear" w:color="auto" w:fill="FAFCFF"/>
        </w:rPr>
        <w:t xml:space="preserve">преобразуется в </w:t>
      </w:r>
      <w:proofErr w:type="gramStart"/>
      <w:r w:rsidRPr="002D0E13">
        <w:rPr>
          <w:rFonts w:ascii="Times New Roman" w:hAnsi="Times New Roman" w:cs="Times New Roman"/>
          <w:spacing w:val="-5"/>
          <w:shd w:val="clear" w:color="auto" w:fill="FAFCFF"/>
        </w:rPr>
        <w:t>электрическую</w:t>
      </w:r>
      <w:proofErr w:type="gramEnd"/>
      <w:r w:rsidRPr="002D0E13">
        <w:rPr>
          <w:rFonts w:ascii="Times New Roman" w:hAnsi="Times New Roman" w:cs="Times New Roman"/>
          <w:spacing w:val="-5"/>
          <w:shd w:val="clear" w:color="auto" w:fill="FAFCFF"/>
        </w:rPr>
        <w:t>.</w:t>
      </w:r>
    </w:p>
    <w:p w:rsidR="00FC4256" w:rsidRPr="002D0E13" w:rsidRDefault="00FC4256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</w:p>
    <w:p w:rsidR="00400551" w:rsidRPr="002D0E13" w:rsidRDefault="00400551" w:rsidP="002D0E1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D0E13">
        <w:rPr>
          <w:rFonts w:ascii="Times New Roman" w:hAnsi="Times New Roman" w:cs="Times New Roman"/>
          <w:i/>
          <w:sz w:val="24"/>
          <w:szCs w:val="24"/>
        </w:rPr>
        <w:t>в контексте лесного хозяйства (спирты как продукты лесохимии, глицерин — побочный продукт переработки древесины, реакция взаимодействия с гидроксидом меди (II) –с целью анализа состава смол, экстрактов и других продуктов лесохимии) *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В контексте лесного хозяйства спирты, в частности метанол и глицерин, играют важную роль как продукты глубокой переработки древесины. Анализ их состава и свойств, включая 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взаимодействие с гидроксидом меди(II), является ключевым для контроля качества лесохимической продукции.</w:t>
      </w:r>
    </w:p>
    <w:p w:rsidR="00400551" w:rsidRPr="002D0E13" w:rsidRDefault="00400551" w:rsidP="002D0E1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Спирты как продукты лесохимии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Лесохимия — это отрасль, занимающаяся химической переработкой древесины и других растительных материалов. Одним из основных процессов является 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сухая перегонка (пиролиз)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древесины.</w:t>
      </w:r>
    </w:p>
    <w:p w:rsidR="00400551" w:rsidRPr="002D0E13" w:rsidRDefault="00400551" w:rsidP="002D0E13">
      <w:pPr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Метанол (древесный спирт):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Исторически один из первых продуктов лесохимии. Он образуется при деструктивной перегонке древесины в результате разложения лигнина, целлюлозы и гемицеллюлоз при высоких температурах (около 400-500 °C) в бескислородной среде. Древесина разлагается на твердый остаток (древесный уголь), газы и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жижку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(побочный продукт)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 Именно из этой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жижки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путем фракционной перегонки и выделяли метанол вместе с уксусной кислотой, ацетоном и другими соединениями. Сегодня промышленный метанол получают преимущественно из 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синтез-газа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(CO + 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 но методы его получения из возобновляемого сырья, такого как древесина, остаются актуальными в рамках "зеленой химии".</w:t>
      </w:r>
    </w:p>
    <w:p w:rsidR="00400551" w:rsidRPr="002D0E13" w:rsidRDefault="00400551" w:rsidP="002D0E13">
      <w:pPr>
        <w:numPr>
          <w:ilvl w:val="0"/>
          <w:numId w:val="48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Другие одноатомные спирты: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В меньших количествах могут образовываться и другие спирты (этанол,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пропанолы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), а также широкий спектр кислородсодержащих соединений.</w:t>
      </w:r>
    </w:p>
    <w:p w:rsidR="00400551" w:rsidRPr="002D0E13" w:rsidRDefault="00400551" w:rsidP="002D0E1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Глицерин — побочный продукт переработки древесины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Глицерин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пропантриол-1,2,3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 не является прямым продуктом пиролиза, но он тесно связан с лесохимией через переработку другого компонента древесины — целлюлозы.</w:t>
      </w:r>
    </w:p>
    <w:p w:rsidR="00400551" w:rsidRPr="002D0E13" w:rsidRDefault="00400551" w:rsidP="002D0E13">
      <w:pPr>
        <w:numPr>
          <w:ilvl w:val="0"/>
          <w:numId w:val="49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Источник: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Основной путь промышленного получения глицерина исторически лежал через гидролиз древесины до глюкозы и последующее сбраживание ее в этанол. При производстве мыла (из жиров, которые могли использоваться для смазки пил или были частью побочных продуктов) глицерин выделялся как побочный продукт.</w:t>
      </w:r>
    </w:p>
    <w:p w:rsidR="00400551" w:rsidRPr="002D0E13" w:rsidRDefault="00400551" w:rsidP="002D0E13">
      <w:pPr>
        <w:numPr>
          <w:ilvl w:val="0"/>
          <w:numId w:val="49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Современное значение: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Хотя сегодня большая часть глицерина производится синтетическим путем или как побочный продукт производства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биодизеля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 его связь с переработкой растительного сырья очевидна. Это классический пример того, как глубокая переработка биомассы позволяет получать ценные химические продукты.</w:t>
      </w:r>
    </w:p>
    <w:p w:rsidR="00400551" w:rsidRPr="002D0E13" w:rsidRDefault="00400551" w:rsidP="002D0E13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Реакция взаимодействия с гидроксидом меди(II)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Эта реакция, известная как 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реактив 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Толленса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(при использовании аммиачного раствора гидроксида меди), является важнейшим аналитическим инструментом в органической химии, в том числе для анализа продуктов лесохимии.</w:t>
      </w:r>
    </w:p>
    <w:p w:rsidR="00400551" w:rsidRPr="002D0E13" w:rsidRDefault="00400551" w:rsidP="002D0E13">
      <w:pPr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Суть реакции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Раствор сульфата меди(II)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CuSO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 при добавлении щелочи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или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KOH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 образует голубой осадок гидроксида меди(II)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(OH)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 Этот осадок способен реагировать с веществами, содержащими определенные функциональные группы.</w:t>
      </w:r>
    </w:p>
    <w:p w:rsidR="00400551" w:rsidRPr="002D0E13" w:rsidRDefault="00400551" w:rsidP="002D0E13">
      <w:pPr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Применение в анализе лесохимических продуктов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Продукты переработки древесины — смолы, экстракты,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талловое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масло — представляют собой сложнейшие смеси органических соединений: фенолов, жирных кислот, стеринов, высших спиртов и т.д.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Качественные реакции помогают определить наличие тех или иных классов веществ.</w:t>
      </w:r>
    </w:p>
    <w:p w:rsidR="00400551" w:rsidRPr="002D0E13" w:rsidRDefault="00400551" w:rsidP="002D0E13">
      <w:pPr>
        <w:numPr>
          <w:ilvl w:val="0"/>
          <w:numId w:val="50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Анализ смол и экстрактов (Обнаружение альдегидов):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Если к анализируемому раствору смолы или экстракта добавить реактив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Толленса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(аммиачный раствор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[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Ag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]OH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который готовится из нитрата серебра и гидроксида аммония) и нагреть, то при наличии альдегидной группы (-CHO) произойдет реакция "серебряного зеркала". Альдегиды легко окисляются до карбоновых кислот, восстанавливая ион серебра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Ag</w:t>
      </w:r>
      <w:proofErr w:type="spellEnd"/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до металлического серебра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Ag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400551" w:rsidRPr="002D0E13" w:rsidRDefault="00400551" w:rsidP="002D0E13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R-CHO + 2[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Ag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]OH → R-COONH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+ 2Ag↓ + 3NH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+ 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Образование блестящего налета на стенках пробирки свидетельствует о присутствии альдегидов в составе продукта.</w:t>
      </w:r>
    </w:p>
    <w:p w:rsidR="00400551" w:rsidRPr="002D0E13" w:rsidRDefault="00400551" w:rsidP="002D0E13">
      <w:pPr>
        <w:numPr>
          <w:ilvl w:val="0"/>
          <w:numId w:val="50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lastRenderedPageBreak/>
        <w:t>Качественная реакция на многоатомные спирты (Обнаружение глицерина и сахаров):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Эта реакция используется для подтверждения присутствия в продуктах гидролиза древесины (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гидролизатах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) многоатомных спиртов (включая глицерин) и углеводов (сахаров). К 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свежеосажденному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голубому гидроксиду меди(II)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(OH)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) добавляют небольшое количество исследуемого вещества и слегка нагревают. Многоатомные спирты и сахара обладают восстановительными свойствами за счет наличия нескольких гидроксильных групп у соседних атомов углерода. Они восстанавливают медь(II) до меди(I), при этом голубой осадок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(OH)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растворяется, образуя прозрачный ярко-синий раствор комплексного соединения меди(II), а затем при дальнейшем нагревании выпадает 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ярко-красный осадок оксида меди(I) (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Cu</w:t>
      </w:r>
      <w:r w:rsidRPr="002D0E13">
        <w:rPr>
          <w:rFonts w:ascii="Cambria Math" w:eastAsia="Times New Roman" w:hAnsi="Cambria Math" w:cs="Cambria Math"/>
          <w:b/>
          <w:bCs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O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)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400551" w:rsidRPr="002D0E13" w:rsidRDefault="00400551" w:rsidP="002D0E13">
      <w:pPr>
        <w:spacing w:after="0" w:line="240" w:lineRule="auto"/>
        <w:ind w:left="144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Образец +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(OH)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--(t°)--&gt; [комплекс синего цвета</w:t>
      </w:r>
      <w:proofErr w:type="gram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] --(</w:t>
      </w:r>
      <w:proofErr w:type="gram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нагревание)--&gt;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Cu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O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↓ (кирпично-красный)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Появление красного осадка является качественной реакцией на присутствие многоатомных спиртов (глицерина) и моносахаридов (продуктов распада целлюлозы и гемицеллюлоз).</w:t>
      </w:r>
    </w:p>
    <w:p w:rsidR="00400551" w:rsidRPr="002D0E13" w:rsidRDefault="00400551" w:rsidP="002D0E13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Таким образом, эти химические методы позволяют проводить качественный контроль сложной продукции лесохимического производства, определяя состав и ценность получаемых полупродуктов.</w:t>
      </w:r>
    </w:p>
    <w:p w:rsidR="00690BAA" w:rsidRPr="002D0E13" w:rsidRDefault="00690BAA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sz w:val="24"/>
          <w:szCs w:val="24"/>
        </w:rPr>
        <w:t>Практическое занятие № 2</w:t>
      </w:r>
      <w:r w:rsidRPr="002D0E13">
        <w:rPr>
          <w:rFonts w:ascii="Times New Roman" w:eastAsia="Calibri" w:hAnsi="Times New Roman" w:cs="Times New Roman"/>
          <w:bCs/>
          <w:sz w:val="24"/>
          <w:szCs w:val="24"/>
        </w:rPr>
        <w:t>.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Определение молекулярной формулы органического вещества по массовым долям атомов химических элементов и по массе (объему) продуктов сгорания. </w:t>
      </w:r>
    </w:p>
    <w:p w:rsidR="00400551" w:rsidRPr="002D0E13" w:rsidRDefault="00400551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/>
          <w:sz w:val="24"/>
          <w:szCs w:val="24"/>
        </w:rPr>
      </w:pPr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методы анализа состава древесины, коры, смол, </w:t>
      </w:r>
      <w:proofErr w:type="spellStart"/>
      <w:proofErr w:type="gramStart"/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>хво</w:t>
      </w:r>
      <w:proofErr w:type="spellEnd"/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 и</w:t>
      </w:r>
      <w:proofErr w:type="gramEnd"/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продуктов лесохимии 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Цель работы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Освоить методы установления молекулярной формулы органического вещества на основе данных о его элементном составе или продуктах полного сгорания.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Теоретическая часть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Существует два основных подхода к решению таких задач.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1. Определение по массовым долям элементов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(%)</w:t>
      </w:r>
      <w:proofErr w:type="gramEnd"/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Эмпирическая (простейшая) формула показывает простейшее соотношение атомов в молекуле.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Молекулярная формула показывает истинное число атомов в молекуле и может быть кратна эмпирической.</w:t>
      </w:r>
      <w:proofErr w:type="gramEnd"/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noProof/>
          <w:lang w:eastAsia="ru-RU"/>
        </w:rPr>
        <w:drawing>
          <wp:inline distT="0" distB="0" distL="0" distR="0" wp14:anchorId="61041CE7" wp14:editId="75D5C6D2">
            <wp:extent cx="4019809" cy="1671566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17957" cy="1670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noProof/>
          <w:lang w:eastAsia="ru-RU"/>
        </w:rPr>
        <w:lastRenderedPageBreak/>
        <w:drawing>
          <wp:inline distT="0" distB="0" distL="0" distR="0" wp14:anchorId="25395EA0" wp14:editId="24EFEF07">
            <wp:extent cx="5940425" cy="3865660"/>
            <wp:effectExtent l="0" t="0" r="3175" b="190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6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Пример решения задачи</w:t>
      </w:r>
    </w:p>
    <w:p w:rsidR="008C513F" w:rsidRPr="002D0E13" w:rsidRDefault="008C51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Условие: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При сгорании органического вещества массой 11 г образовалось 22 г оксида углерода(IV) и 9 г воды. Относительная плотность паров этого вещества по водороду равна 23. Определите молекулярную формулу вещества.</w:t>
      </w:r>
    </w:p>
    <w:p w:rsidR="008C513F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Решение: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noProof/>
          <w:lang w:eastAsia="ru-RU"/>
        </w:rPr>
        <w:drawing>
          <wp:inline distT="0" distB="0" distL="0" distR="0" wp14:anchorId="23B19D49" wp14:editId="6FEBC6C5">
            <wp:extent cx="5025542" cy="3739786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0839" cy="3743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noProof/>
          <w:lang w:eastAsia="ru-RU"/>
        </w:rPr>
        <w:lastRenderedPageBreak/>
        <w:drawing>
          <wp:inline distT="0" distB="0" distL="0" distR="0" wp14:anchorId="433557D2" wp14:editId="7076EE79">
            <wp:extent cx="5983834" cy="1575679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76960" cy="1573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  <w:t>Решить задачи: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Задача 1 (по массовым долям)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  <w:t>Условие: Массовая доля углерода в неизвестном органическом веществе составляет 92,31%, а водорода — 7,69%. Относительная плотность паров этого вещества по воздуху равна 2,69. Определите молекулярную формулу вещества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Задача 2 (по продуктам сгорания)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  <w:t>Условие: При полном сгорании 4,6 г органического вещества выделилось 5,6 л (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  <w:t>н.у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  <w:t>.) оксида углерода(IV) и образовалось 5,4 г воды. Плотность паров этого вещества по водороду равна 23. Определите молекулярную формулу вещества.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-5"/>
          <w:sz w:val="24"/>
          <w:szCs w:val="24"/>
          <w:lang w:eastAsia="ru-RU"/>
        </w:rPr>
        <w:t>(Эта задача аналогична примеру из предыдущего ответа, но с другими данными для расчёта).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Контрольные вопросы для самопроверки</w:t>
      </w:r>
    </w:p>
    <w:p w:rsidR="000B2239" w:rsidRPr="002D0E13" w:rsidRDefault="000B2239" w:rsidP="002D0E13">
      <w:pPr>
        <w:numPr>
          <w:ilvl w:val="0"/>
          <w:numId w:val="3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чем разница между эмпирической и молекулярной формулой?</w:t>
      </w:r>
    </w:p>
    <w:p w:rsidR="000B2239" w:rsidRPr="002D0E13" w:rsidRDefault="000B2239" w:rsidP="002D0E13">
      <w:pPr>
        <w:numPr>
          <w:ilvl w:val="0"/>
          <w:numId w:val="3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Как по количеству вещества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определить количество атомов углерода в исходном веществе?</w:t>
      </w:r>
    </w:p>
    <w:p w:rsidR="000B2239" w:rsidRPr="002D0E13" w:rsidRDefault="000B2239" w:rsidP="002D0E13">
      <w:pPr>
        <w:numPr>
          <w:ilvl w:val="0"/>
          <w:numId w:val="3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Какую роль играет относительная плотность или молярная масса при определении истинной формулы?</w:t>
      </w:r>
    </w:p>
    <w:p w:rsidR="000B2239" w:rsidRPr="002D0E13" w:rsidRDefault="000B2239" w:rsidP="002D0E13">
      <w:pPr>
        <w:numPr>
          <w:ilvl w:val="0"/>
          <w:numId w:val="3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 изменится алгоритм решения, если при сгорании вещества образуется не вода, а, например, азот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или сера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)?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методы анализа состава древесины, коры, смол, </w:t>
      </w:r>
      <w:proofErr w:type="spellStart"/>
      <w:proofErr w:type="gramStart"/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>хво</w:t>
      </w:r>
      <w:proofErr w:type="spellEnd"/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 и</w:t>
      </w:r>
      <w:proofErr w:type="gramEnd"/>
      <w:r w:rsidRPr="002D0E13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продуктов лесохимии 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Анализ состава древесины, коры, смол, хвои и продуктов лесохимии — это комплексная задача, требующая применения различных методов: от классических химических до современных инструментальных. Цель такого анализа — определить количественное и качественное содержание основных компонентов для оценки качества сырья, контроля технологических процессов и разработки новых направлений использования биомассы.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Методы можно разделить на несколько ключевых групп.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1. Химические методы (Гравиметрический анализ)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Это классические методы, основанные на последовательном выделении и взвешивании отдельных компонентов из измельченного образца.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Анализ древесины: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Определение влажности: Образец взвешивают, сушат в печи до постоянной массы и снова взвешивают. Потеря массы соответствует содержанию влаги. Также используются электронные влагомеры.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ru.wikipedia.org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Выделение экстрактивных веществ: Древесину обрабатывают органическими растворителями (спирт, бензол) или горячей водой для извлечения смол, жиров,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таннинов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, камедей. Остаток после экстракции является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проэкстрагированной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древесиной.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Определение лигнина: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Проэкстрагированную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древесину обрабатывают концентрированными кислотами (например, 72%-й серной). Лигнин не растворяется и может быть выделен в виде нерастворимого осадка, который взвешивают после промывки и сушки.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Определение целлюлозы (α-целлюлозы): Оставшийся после удаления лигнина образец обрабатывают раствором щелочи (например, 17.5%-м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). Целлюлоза при этом не 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lastRenderedPageBreak/>
        <w:t>растворяется, а гемицеллюлозы и другие примеси переходят в раствор. Нерастворимый остаток — чистая целлюлоза.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Определение зольности (минеральных веществ): Образец сжигают в муфельной печи при высокой температуре (около 600 °C). Органические вещества сгорают, а минеральные остаются в виде золы, массу которой измеряют.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Анализ коры, хвои и смол:</w:t>
      </w:r>
    </w:p>
    <w:p w:rsidR="00430A50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Для этих материалов применяются те же принципы выделения экстрактивных веществ, лигнина и полисахаридов, но с учетом их специфического состава (например, высокого содержания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суберина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в коре или эфирных масел в хвое).</w:t>
      </w:r>
    </w:p>
    <w:p w:rsidR="00430A50" w:rsidRPr="002D0E13" w:rsidRDefault="00430A5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</w:p>
    <w:p w:rsidR="002B42E4" w:rsidRPr="002D0E13" w:rsidRDefault="002B42E4" w:rsidP="002D0E1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Лабораторная работа№ 4.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Ознакомление с коллекцией каучуков и образцами изделий из резины.</w:t>
      </w:r>
    </w:p>
    <w:p w:rsidR="00065B35" w:rsidRPr="002D0E13" w:rsidRDefault="00065B35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Ознакомление с образцами природных полимеров леса: целлюлоза, лигнин, смолы. Изучение свойств и роли в жизнедеятельности растений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ознакомиться с образцами каучуков и резин, изделиями из них; изучить свойства каучуков и резин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Задача: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Закрепить знания по теме «Углеводороды и их природные источники».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Оборудование: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коллекция: «Каучуки и образцы изделий из резины, водяная баня, тигельные щипцы, полоски каучука и резины одинакового размера. Учебное пособие Габриелян О.С. «Химия»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Теоретические основы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Каучук</w:t>
      </w:r>
      <w:proofErr w:type="gram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–</w:t>
      </w:r>
      <w:proofErr w:type="gramEnd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эластичные материалы, из которых путем специальной обработки получают резину. Сырой каучук липок, непрочен, а при небольшом понижении температуры становится хрупким. Чтобы придать изготовленным из каучука изделиям необходимую прочность и эластичность, каучук подвергают вулканизации – вводят в него серу и нагревают. Вулканизированный каучук называется резиной.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Натуральный каучук (НК)  представляет высокомолекулярное соединение -  полимер формула которого ( - СН</w:t>
      </w:r>
      <w:proofErr w:type="gramStart"/>
      <w:r w:rsidRPr="002D0E1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proofErr w:type="gramEnd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 – С = СН – СН</w:t>
      </w:r>
      <w:r w:rsidRPr="002D0E1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 -)</w:t>
      </w:r>
      <w:r w:rsidRPr="002D0E1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n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                                                               /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                                                             CH</w:t>
      </w:r>
      <w:r w:rsidRPr="002D0E1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3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Синтетические каучуки (СК) производят разного вида.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СКБ – продукт совместной полимеризации бутадиена с другими непредельными углеводородами.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Формула СК ( - СН</w:t>
      </w:r>
      <w:r w:rsidRPr="002D0E1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 – СН = СН – СН</w:t>
      </w:r>
      <w:r w:rsidRPr="002D0E1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 -</w:t>
      </w:r>
      <w:proofErr w:type="gramStart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  <w:r w:rsidRPr="002D0E13">
        <w:rPr>
          <w:rFonts w:ascii="Times New Roman" w:eastAsia="Times New Roman" w:hAnsi="Times New Roman" w:cs="Times New Roman"/>
          <w:sz w:val="24"/>
          <w:szCs w:val="24"/>
          <w:vertAlign w:val="subscript"/>
          <w:lang w:eastAsia="ru-RU"/>
        </w:rPr>
        <w:t>n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Выполнение работы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u w:val="single"/>
          <w:lang w:eastAsia="ru-RU"/>
        </w:rPr>
        <w:t>Ознакомление с коллекцией «Каучуки и образцы изделий из резины». </w:t>
      </w: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Сравните эластичность каучука и резины. Поочередно растяните полоски каучука и резины одинакового размера и измерьте их длину. Какой  образец полностью возвращается в исходное состояние? У какого материала эластичность выше? В кипящую воду поместите на 5 мин полоски каучука и резины. Возьмите тигельными щипцами полоски и быстро их растяните. Какой из образцов  является термопластичным? Рассмотрите коллекцию. Запишите образцы каучуков и их отличие по составу. Запишите образцы изделий из резины и их применение.</w:t>
      </w:r>
    </w:p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наблюдений занесите в таблицу.</w:t>
      </w:r>
    </w:p>
    <w:tbl>
      <w:tblPr>
        <w:tblW w:w="10013" w:type="dxa"/>
        <w:tblInd w:w="-11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385"/>
        <w:gridCol w:w="3077"/>
        <w:gridCol w:w="2551"/>
      </w:tblGrid>
      <w:tr w:rsidR="002D0E13" w:rsidRPr="002D0E13" w:rsidTr="000668AE">
        <w:tc>
          <w:tcPr>
            <w:tcW w:w="4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42E4" w:rsidRPr="002D0E13" w:rsidRDefault="002B42E4" w:rsidP="002D0E13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Образцы</w:t>
            </w:r>
          </w:p>
        </w:tc>
        <w:tc>
          <w:tcPr>
            <w:tcW w:w="3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42E4" w:rsidRPr="002D0E13" w:rsidRDefault="002B42E4" w:rsidP="002D0E13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Физические свойства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42E4" w:rsidRPr="002D0E13" w:rsidRDefault="002B42E4" w:rsidP="002D0E13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Применение</w:t>
            </w:r>
          </w:p>
        </w:tc>
      </w:tr>
      <w:tr w:rsidR="002D0E13" w:rsidRPr="002D0E13" w:rsidTr="000668AE">
        <w:tc>
          <w:tcPr>
            <w:tcW w:w="4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42E4" w:rsidRPr="002D0E13" w:rsidRDefault="002B42E4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Каучук  </w:t>
            </w:r>
          </w:p>
          <w:p w:rsidR="002B42E4" w:rsidRPr="002D0E13" w:rsidRDefault="002B42E4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1.1.</w:t>
            </w:r>
          </w:p>
          <w:p w:rsidR="002B42E4" w:rsidRPr="002D0E13" w:rsidRDefault="002B42E4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Резина</w:t>
            </w:r>
          </w:p>
          <w:p w:rsidR="002B42E4" w:rsidRPr="002D0E13" w:rsidRDefault="002B42E4" w:rsidP="002D0E13">
            <w:pPr>
              <w:spacing w:after="0" w:line="0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42E4" w:rsidRPr="002D0E13" w:rsidRDefault="002B42E4" w:rsidP="002D0E1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42E4" w:rsidRPr="002D0E13" w:rsidRDefault="002B42E4" w:rsidP="002D0E1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</w:p>
        </w:tc>
      </w:tr>
    </w:tbl>
    <w:p w:rsidR="002B42E4" w:rsidRPr="002D0E13" w:rsidRDefault="002B42E4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Контрольные вопросы</w:t>
      </w:r>
    </w:p>
    <w:p w:rsidR="00F626CA" w:rsidRPr="002D0E13" w:rsidRDefault="00F626CA" w:rsidP="002D0E13">
      <w:pPr>
        <w:pStyle w:val="a3"/>
        <w:numPr>
          <w:ilvl w:val="0"/>
          <w:numId w:val="4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пластмассы относятся к термопластам, а какие — к реактопластам? Приведите примеры из изученных образцов.</w:t>
      </w:r>
    </w:p>
    <w:p w:rsidR="00F626CA" w:rsidRPr="002D0E13" w:rsidRDefault="00F626CA" w:rsidP="002D0E13">
      <w:pPr>
        <w:pStyle w:val="a3"/>
        <w:numPr>
          <w:ilvl w:val="0"/>
          <w:numId w:val="4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Как строение полимера (линейное, разветвлённое, сетчатое) влияет на его свойства (эластичность, термостойкость)?</w:t>
      </w:r>
    </w:p>
    <w:p w:rsidR="00F626CA" w:rsidRPr="002D0E13" w:rsidRDefault="00F626CA" w:rsidP="002D0E13">
      <w:pPr>
        <w:pStyle w:val="a3"/>
        <w:numPr>
          <w:ilvl w:val="0"/>
          <w:numId w:val="4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Почему ПВХ при горении выделяет </w:t>
      </w:r>
      <w:proofErr w:type="spellStart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хлороводород</w:t>
      </w:r>
      <w:proofErr w:type="spellEnd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, а полиэтилен — нет?</w:t>
      </w:r>
    </w:p>
    <w:p w:rsidR="00F626CA" w:rsidRPr="002D0E13" w:rsidRDefault="00F626CA" w:rsidP="002D0E13">
      <w:pPr>
        <w:pStyle w:val="a3"/>
        <w:numPr>
          <w:ilvl w:val="0"/>
          <w:numId w:val="4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Какие каучуки обладают </w:t>
      </w:r>
      <w:proofErr w:type="gramStart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высокой</w:t>
      </w:r>
      <w:proofErr w:type="gramEnd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маслобензостойкостью</w:t>
      </w:r>
      <w:proofErr w:type="spellEnd"/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где это свойство используется?</w:t>
      </w:r>
    </w:p>
    <w:p w:rsidR="00F626CA" w:rsidRPr="002D0E13" w:rsidRDefault="00F626CA" w:rsidP="002D0E13">
      <w:pPr>
        <w:pStyle w:val="a3"/>
        <w:numPr>
          <w:ilvl w:val="0"/>
          <w:numId w:val="4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Почему резина прочнее каучука, хотя сделана из него?</w:t>
      </w:r>
    </w:p>
    <w:p w:rsidR="00F626CA" w:rsidRPr="002D0E13" w:rsidRDefault="00F626CA" w:rsidP="002D0E13">
      <w:pPr>
        <w:pStyle w:val="a3"/>
        <w:numPr>
          <w:ilvl w:val="0"/>
          <w:numId w:val="4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Какие пластмассы наиболее безопасны для контакта с пищевыми продуктами?</w:t>
      </w:r>
    </w:p>
    <w:p w:rsidR="002B42E4" w:rsidRPr="002D0E13" w:rsidRDefault="00F626CA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</w:t>
      </w:r>
      <w:r w:rsidR="002B42E4" w:rsidRPr="002D0E1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ывод по работе.</w:t>
      </w:r>
    </w:p>
    <w:p w:rsidR="002B42E4" w:rsidRPr="002D0E13" w:rsidRDefault="002B42E4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ходе лабораторной работы: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были изучены образцы пластмасс, каучуков и резин;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определены их основные физические и химические свойства;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исследовано поведение материалов при нагревании и горении;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установлена химическая стойкость к кислотам и щелочам;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освоены методы распознавания различных полимеров по внешним признакам и характеру горения.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Полученные знания позволяют: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правильно выбирать материалы для конкретных задач в промышленности и быту;</w:t>
      </w:r>
    </w:p>
    <w:p w:rsidR="002B42E4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безопасно использовать полимерные изделия, учитывая их свойства и ограничения;</w:t>
      </w:r>
    </w:p>
    <w:p w:rsidR="00430A50" w:rsidRPr="002D0E13" w:rsidRDefault="002B42E4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понимать взаимосвязь между строением полимера и его свойствами.</w:t>
      </w:r>
    </w:p>
    <w:p w:rsidR="00CE7539" w:rsidRPr="002D0E13" w:rsidRDefault="00CE7539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430A50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Ознакомление с образцами природных полимеров леса: целлюлоза, лигнин, смолы. Изучение свойств и роли в жизнедеятельности растений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065B35" w:rsidRPr="002D0E13" w:rsidRDefault="00065B35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Лес — это гигантская природная лаборатория по производству полимеров. Три основных класса этих веществ — целлюлоза, лигнин и смолы — составляют основу древесины и коры, определяя их механические свойства, устойчивость к внешним воздействиям и роль в экосистеме</w:t>
      </w:r>
    </w:p>
    <w:p w:rsidR="00065B35" w:rsidRPr="002D0E13" w:rsidRDefault="00065B35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1. Целлюлоза (C</w:t>
      </w:r>
      <w:r w:rsidRPr="002D0E13">
        <w:rPr>
          <w:rFonts w:ascii="Cambria Math" w:eastAsia="Times New Roman" w:hAnsi="Cambria Math" w:cs="Cambria Math"/>
          <w:b/>
          <w:bCs/>
          <w:i/>
          <w:sz w:val="24"/>
          <w:szCs w:val="24"/>
          <w:lang w:eastAsia="ru-RU"/>
        </w:rPr>
        <w:t>₆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H</w:t>
      </w:r>
      <w:r w:rsidRPr="002D0E13">
        <w:rPr>
          <w:rFonts w:ascii="Cambria Math" w:eastAsia="Times New Roman" w:hAnsi="Cambria Math" w:cs="Cambria Math"/>
          <w:b/>
          <w:bCs/>
          <w:i/>
          <w:sz w:val="24"/>
          <w:szCs w:val="24"/>
          <w:lang w:eastAsia="ru-RU"/>
        </w:rPr>
        <w:t>₁₀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O</w:t>
      </w:r>
      <w:r w:rsidRPr="002D0E13">
        <w:rPr>
          <w:rFonts w:ascii="Cambria Math" w:eastAsia="Times New Roman" w:hAnsi="Cambria Math" w:cs="Cambria Math"/>
          <w:b/>
          <w:bCs/>
          <w:i/>
          <w:sz w:val="24"/>
          <w:szCs w:val="24"/>
          <w:lang w:eastAsia="ru-RU"/>
        </w:rPr>
        <w:t>₅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)ₙ</w:t>
      </w:r>
    </w:p>
    <w:p w:rsidR="00065B35" w:rsidRPr="002D0E13" w:rsidRDefault="00065B35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Свойства:</w:t>
      </w:r>
    </w:p>
    <w:p w:rsidR="00065B35" w:rsidRPr="002D0E13" w:rsidRDefault="00065B35" w:rsidP="002D0E13">
      <w:pPr>
        <w:numPr>
          <w:ilvl w:val="0"/>
          <w:numId w:val="5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Структура: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Это линейный полисахарид, состоящий из остатков глюкозы, соединенных β-1,4-гликозидными связями. Молекулы целлюлозы способны укладываться в упорядоченные структуры —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микрофибриллы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, которые образуют прочный каркас.</w:t>
      </w:r>
    </w:p>
    <w:p w:rsidR="00065B35" w:rsidRPr="002D0E13" w:rsidRDefault="00065B35" w:rsidP="002D0E13">
      <w:pPr>
        <w:numPr>
          <w:ilvl w:val="0"/>
          <w:numId w:val="5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Физические свойства: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В чистом виде — белое волокнистое вещество, нерастворимое в воде и большинстве органических растворителей. Обладает высокой гигроскопичностью 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(способностью впитывать влагу)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</w:t>
      </w:r>
    </w:p>
    <w:p w:rsidR="00065B35" w:rsidRPr="002D0E13" w:rsidRDefault="00065B35" w:rsidP="002D0E13">
      <w:pPr>
        <w:numPr>
          <w:ilvl w:val="0"/>
          <w:numId w:val="5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Химические свойства: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Гидролизуется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до глюкозы при нагревании с кислотами в присутствии воды. Является многоатомным спиртом, поэтому дает качественную реакцию с гидроксидом меди(II), образуя ярко-синий раствор.</w:t>
      </w:r>
    </w:p>
    <w:p w:rsidR="00065B35" w:rsidRPr="002D0E13" w:rsidRDefault="00065B35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Роль в жизнедеятельности растений: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Целлюлоза — главный конструкционный материал растительного мира. Она образует первичную и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второчную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клеточные стенки, обеспечивая им 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прочность на растяжение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. Представьте себе арматуру в бетоне: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микрофибриллы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целлюлозы создают жесткий "скелет", который позволяет растению расти вверх, противостоять ветру и сохранять форму. Без целлюлозы наземные растения были бы мягкими и аморфными.</w:t>
      </w:r>
    </w:p>
    <w:p w:rsidR="00430A50" w:rsidRPr="002D0E13" w:rsidRDefault="00430A5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</w:p>
    <w:p w:rsidR="00430A50" w:rsidRPr="002D0E13" w:rsidRDefault="00430A5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</w:p>
    <w:p w:rsidR="000B2239" w:rsidRPr="002D0E13" w:rsidRDefault="00430A50" w:rsidP="002D0E13">
      <w:pPr>
        <w:shd w:val="clear" w:color="auto" w:fill="FAFCFF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Лабораторное занятие № 5</w:t>
      </w:r>
    </w:p>
    <w:p w:rsidR="00065B35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Определение среды растворов веществ с помощью универсального индикатора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. </w:t>
      </w:r>
      <w:r w:rsidR="00065B35"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Определение кислотности и щёлочности почвенных и растительных вытяжек: роль </w:t>
      </w:r>
      <w:proofErr w:type="spellStart"/>
      <w:r w:rsidR="00065B35"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="00065B35"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-метрии в лесном хозяйстве 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Цель работы: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1. Научиться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экспериментально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определять кислотность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различных водных растворов с помощью универсального индикаторной бумаги.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2. Закрепить знания о классификации электролитов по силе (сильные/ слабые кислоты и основания).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3. Понять значение контроля водородного показателя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для обеспечения надежности и долговечности оборудования в энергетической отрасли.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Оборудование и реактивы: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Оборудование: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Набор пробирок в штативе, стеклянные палочки, пипетки или мерные цилиндры.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Реактивы: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Растворы соляной кислоты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серной кислоты (H₂SO₄),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гидроксида кальция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(OH)₂), уксусной кислоты (CH₃COOH), поваренной соли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 Дистиллированная вода.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Индикатор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: Универсальная индикаторная бумага.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Краткая теория: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Водородный показатель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— это мера активности ионов водорода (H⁺) в растворе, количественно выражающая его кислотность.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Кислая среда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: В растворе преобладают ионы H⁺.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&lt; 7.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Нейтральная среда: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Концентрац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ии ио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нов H⁺ и OH⁻ равны.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= 7.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Щелочная среда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: В растворе преобладают гидроксид-ионы (OH⁻).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&gt; 7.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Сила кислоты или щелочи определяется степенью диссоциации — способностью вещества распадаться на ионы в воде.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Сильные электролиты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(например,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)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диссоциируют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практически полностью, создавая высокую концентрацию ионов H⁺ или OH⁻ и обеспечивая экстремальные значения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(0–3 для сильных кислот, 11–14 для сильных щелочей).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 xml:space="preserve">Слабые электролиты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(например, CH₃COOH)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диссоциируют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лишь частично, поэтому их растворы имеют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ближе к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нейтральному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(для слабых кислот ~4–6, для слабых оснований ~8–10).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Ход работы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: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Подготовьте пробирки, пронумеровав их.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Налейте в каждую пробирку по 1-2 мл указанных растворов.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Опустите полоску универсальной индикаторной бумаги в раствор или нанесите на неё каплю раствора с помощью стеклянной палочки.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Сравните цвет, который приобрела бумажка, со шкалой на упаковке индикатора.</w:t>
      </w:r>
    </w:p>
    <w:p w:rsidR="000B2239" w:rsidRPr="002D0E13" w:rsidRDefault="000B223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Запишите значение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 определите среду раствора (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кислая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нейтральная, щелочная) в таблицу.</w:t>
      </w:r>
    </w:p>
    <w:tbl>
      <w:tblPr>
        <w:tblW w:w="9931" w:type="dxa"/>
        <w:tblBorders>
          <w:top w:val="single" w:sz="6" w:space="0" w:color="D0D0D0"/>
          <w:left w:val="single" w:sz="6" w:space="0" w:color="D0D0D0"/>
          <w:bottom w:val="single" w:sz="6" w:space="0" w:color="D0D0D0"/>
          <w:right w:val="single" w:sz="6" w:space="0" w:color="D0D0D0"/>
          <w:insideH w:val="single" w:sz="6" w:space="0" w:color="D0D0D0"/>
          <w:insideV w:val="single" w:sz="6" w:space="0" w:color="D0D0D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2"/>
        <w:gridCol w:w="3739"/>
        <w:gridCol w:w="2286"/>
        <w:gridCol w:w="2108"/>
        <w:gridCol w:w="1276"/>
      </w:tblGrid>
      <w:tr w:rsidR="002D0E13" w:rsidRPr="002D0E13" w:rsidTr="005C71B7">
        <w:trPr>
          <w:tblHeader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Исследуемый раствор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Ожидаемая среда</w:t>
            </w:r>
          </w:p>
        </w:tc>
        <w:tc>
          <w:tcPr>
            <w:tcW w:w="2108" w:type="dxa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Цвет индикатора</w:t>
            </w:r>
          </w:p>
        </w:tc>
        <w:tc>
          <w:tcPr>
            <w:tcW w:w="1276" w:type="dxa"/>
            <w:tcMar>
              <w:top w:w="165" w:type="dxa"/>
              <w:left w:w="0" w:type="dxa"/>
              <w:bottom w:w="165" w:type="dxa"/>
              <w:right w:w="0" w:type="dxa"/>
            </w:tcMar>
            <w:vAlign w:val="bottom"/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Значение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pH</w:t>
            </w:r>
            <w:proofErr w:type="spellEnd"/>
          </w:p>
        </w:tc>
      </w:tr>
      <w:tr w:rsidR="002D0E13" w:rsidRPr="002D0E13" w:rsidTr="005C71B7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Соляная кислота (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HCl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Сильнокислая</w:t>
            </w:r>
          </w:p>
        </w:tc>
        <w:tc>
          <w:tcPr>
            <w:tcW w:w="210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Красный</w:t>
            </w:r>
          </w:p>
        </w:tc>
        <w:tc>
          <w:tcPr>
            <w:tcW w:w="1276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</w:tr>
      <w:tr w:rsidR="002D0E13" w:rsidRPr="002D0E13" w:rsidTr="005C71B7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Серная кислота (H₂SO₄)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Сильнокислая</w:t>
            </w:r>
          </w:p>
        </w:tc>
        <w:tc>
          <w:tcPr>
            <w:tcW w:w="210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Красный</w:t>
            </w:r>
          </w:p>
        </w:tc>
        <w:tc>
          <w:tcPr>
            <w:tcW w:w="1276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1-2</w:t>
            </w:r>
          </w:p>
        </w:tc>
      </w:tr>
      <w:tr w:rsidR="002D0E13" w:rsidRPr="002D0E13" w:rsidTr="005C71B7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Уксусная кислота (CH₃COOH)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Слабокислая</w:t>
            </w:r>
          </w:p>
        </w:tc>
        <w:tc>
          <w:tcPr>
            <w:tcW w:w="210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Желтый</w:t>
            </w:r>
            <w:proofErr w:type="gramEnd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/оранжевый</w:t>
            </w:r>
          </w:p>
        </w:tc>
        <w:tc>
          <w:tcPr>
            <w:tcW w:w="1276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~4-5</w:t>
            </w:r>
          </w:p>
        </w:tc>
      </w:tr>
      <w:tr w:rsidR="002D0E13" w:rsidRPr="002D0E13" w:rsidTr="005C71B7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Гидроксид натрия (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NaOH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Сильнощелочная</w:t>
            </w:r>
          </w:p>
        </w:tc>
        <w:tc>
          <w:tcPr>
            <w:tcW w:w="210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Синий</w:t>
            </w:r>
            <w:proofErr w:type="gramEnd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/фиолетовый</w:t>
            </w:r>
          </w:p>
        </w:tc>
        <w:tc>
          <w:tcPr>
            <w:tcW w:w="1276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12-14</w:t>
            </w:r>
          </w:p>
        </w:tc>
      </w:tr>
      <w:tr w:rsidR="002D0E13" w:rsidRPr="002D0E13" w:rsidTr="005C71B7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Гидроксид кальция (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Ca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(OH)₂)*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Щелочная</w:t>
            </w:r>
          </w:p>
        </w:tc>
        <w:tc>
          <w:tcPr>
            <w:tcW w:w="210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Зеленый</w:t>
            </w:r>
            <w:proofErr w:type="gramEnd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/синий</w:t>
            </w:r>
          </w:p>
        </w:tc>
        <w:tc>
          <w:tcPr>
            <w:tcW w:w="1276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~9-11</w:t>
            </w:r>
          </w:p>
        </w:tc>
      </w:tr>
      <w:tr w:rsidR="002D0E13" w:rsidRPr="002D0E13" w:rsidTr="005C71B7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Поваренная соль (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NaCl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Нейтральная</w:t>
            </w:r>
          </w:p>
        </w:tc>
        <w:tc>
          <w:tcPr>
            <w:tcW w:w="2108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Зеленый</w:t>
            </w:r>
          </w:p>
        </w:tc>
        <w:tc>
          <w:tcPr>
            <w:tcW w:w="1276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5C71B7" w:rsidRPr="002D0E13" w:rsidRDefault="005C71B7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~7</w:t>
            </w:r>
          </w:p>
        </w:tc>
      </w:tr>
    </w:tbl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Arial" w:eastAsia="Times New Roman" w:hAnsi="Arial" w:cs="Arial"/>
          <w:i/>
          <w:iCs/>
          <w:spacing w:val="-5"/>
          <w:sz w:val="24"/>
          <w:szCs w:val="24"/>
          <w:lang w:eastAsia="ru-RU"/>
        </w:rPr>
        <w:t>*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Примечание: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(OH)₂ имеет ограниченную растворимость, поэтому его раствор будет давать менее интенсивную окраску, чем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.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Контрольные вопросы:</w:t>
      </w:r>
    </w:p>
    <w:p w:rsidR="005C71B7" w:rsidRPr="002D0E13" w:rsidRDefault="005C71B7" w:rsidP="002D0E13">
      <w:pPr>
        <w:numPr>
          <w:ilvl w:val="0"/>
          <w:numId w:val="3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Почему растворы солей (как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имеют нейтральную среду?</w:t>
      </w:r>
    </w:p>
    <w:p w:rsidR="005C71B7" w:rsidRPr="002D0E13" w:rsidRDefault="005C71B7" w:rsidP="002D0E13">
      <w:pPr>
        <w:numPr>
          <w:ilvl w:val="0"/>
          <w:numId w:val="3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Как изменится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сильно разбавленного раствора сильной кислоты? (Будет стремиться к 7).</w:t>
      </w:r>
    </w:p>
    <w:p w:rsidR="005C71B7" w:rsidRPr="002D0E13" w:rsidRDefault="005C71B7" w:rsidP="002D0E13">
      <w:pPr>
        <w:numPr>
          <w:ilvl w:val="0"/>
          <w:numId w:val="3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Объясните разницу в значениях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между растворами сильной и слабой кислоты одинаковой концентрации.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Вывод по работ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е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ходе выполнения данной работы была экспериментально определена среда (кислая, нейтральная или щелочная) водных растворов различных веществ с помощью универсального индикатора. Результаты исследования подтвердили теоретические представления о природе электролитов и их поведении в водных растворах.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Анализ кислот: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Было установлено, что растворы соляной кислоты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и серной кислоты (H₂SO₄) имеют сильнокислую среду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≈ 1-2). Это объясняется тем, что данные вещества являются сильными кислотами — сильными электролитами, которые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диссоциируют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в воде практически полностью, создавая высокую концентрацию ионов водорода H⁺. Раствор уксусной кислоты (CH₃COOH), являющейся слабой кислотой, показал слабокислую среду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≈ 5), что соответствует неполной диссоциации этого вещества.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Анализ оснований: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Растворы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и гидроксида кальция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(OH)₂) продемонстрировали сильнощелочную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≈ 13) и щелочную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(OH)₂,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≈ 9-10) среду соответственно. Гидроксид натрия — сильное основание, полностью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диссоциирующее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на ионы OH⁻. Гидроксид кальция является сильным основанием, но его раствор имеет меньшее значение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из-за ограниченной растворимости в воде.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Анализ солей: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Раствор поваренной соли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показал нейтральную среду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≈ 7). Эта соль образована сильным основанием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и сильной кислотой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поэтому ее раствор не подвергается гидролизу и остается нейтральным.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Таким образом, практическая работа позволила установить прямую связь между химической природой вещества (силой кислоты или основания) и значением водородного показателя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его раствора. Экспериментальные данные подтвердили, что универсальный индикатор является эффективным инструментом для качественной оценки кислотно-щелочного баланса среды.</w:t>
      </w:r>
    </w:p>
    <w:p w:rsidR="005C71B7" w:rsidRPr="002D0E13" w:rsidRDefault="005C71B7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Кроме того, данная работа наглядно демонстрирует фундаментальную важность контроля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в промышленных процессах, например, в энергетике, где отклонение от нормы может привести к ускоренной коррозии оборудования и аварийным ситуациям.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pacing w:val="-5"/>
          <w:sz w:val="24"/>
          <w:szCs w:val="24"/>
          <w:lang w:eastAsia="ru-RU"/>
        </w:rPr>
        <w:t xml:space="preserve">Определение кислотности и щёлочности почвенных и растительных вытяжек: роль 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i/>
          <w:spacing w:val="-5"/>
          <w:sz w:val="24"/>
          <w:szCs w:val="24"/>
          <w:lang w:eastAsia="ru-RU"/>
        </w:rPr>
        <w:t>-метрии в лесном хозяйстве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Определение кислотности и щёлочности почвенных и растительных вытяжек с помощью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-метрии является одним из фундаментальных методов анализа в лесном хозяйстве. Этот показатель (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 служит ключевым индикатором "здоровья" почвы, её плодородия и пригодности для выращивания определённых древесных пород.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Теоретические основы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Кислотность — это способность почвы подкислять почвенный раствор. Она обусловлена наличием свободных ионов водорода (H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 в растворе, а также обменных ионов водорода и алюминия (Al³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 в почвенном поглощающем комплексе (ППК).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lastRenderedPageBreak/>
        <w:t>Щёлочность — это, наоборот, способность почвы проявлять свойства оснований, связанная с избытком гидроксид-ионов (OH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⁻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), часто из-за присутствия карбонатов (CO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²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⁻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, HCO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₃⁻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Для количественной оценки этих свойств используется водородный показатель (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):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&lt; 7 — кислая среда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= 7 — нейтральная среда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&gt; 7 — щелочная среда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В лесном хозяйстве различают несколько видов кислотности: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Актуальная (активная) кислотность: </w:t>
      </w:r>
      <w:proofErr w:type="gram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Обусловлена</w:t>
      </w:r>
      <w:proofErr w:type="gram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ионами 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в почвенном растворе. Именно её измеряют при прямом определении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водной вытяжки.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Потенциальная (скрытая) кислотность: </w:t>
      </w:r>
      <w:proofErr w:type="gram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Связана</w:t>
      </w:r>
      <w:proofErr w:type="gram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с ионами 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и Al³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, которые находятся на поверхности частиц почвы (в ППК) и могут быть вытеснены в раствор катионами солей. Её определяют косвенными методами (например, после обработки почвы раствором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KCl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Методика определения (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-метрия)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Определение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проводится потенциометрическим методом с помощью прибора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-метра. Это более точный и быстрый метод по сравнению с использованием индикаторной бумаги (лакмусовых полосок).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Процедура измерения: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Подготовка суспензии: Навеску воздушно-сухой почвы смешивают с дистиллированной водой в стандартном соотношении (обычно 1 часть почвы на 2,5 части воды).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Настройка прибора: Электроды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-метра калибруют с помощью стандартных буферных растворов с известными значениями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(например, 4.01, 6.86, 9.18).</w:t>
      </w:r>
    </w:p>
    <w:p w:rsidR="00065B35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Измерение: Электроды погружают в полученную почвенную суспензию. После стабилизации показаний прибор фиксирует значение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.</w:t>
      </w:r>
    </w:p>
    <w:p w:rsidR="00A62EAA" w:rsidRPr="002D0E13" w:rsidRDefault="00065B35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Аналогичным образом анализируются и растительные вытяжки (например, сок хвои или экстракты коры), что позволяет оценить их химический состав и потенциальное влияние на почву.</w:t>
      </w:r>
    </w:p>
    <w:p w:rsidR="00A62EAA" w:rsidRPr="002D0E13" w:rsidRDefault="00A62EAA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A62EAA" w:rsidRPr="002D0E13" w:rsidRDefault="00A62EAA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83603F" w:rsidRPr="002D0E13" w:rsidRDefault="0083603F" w:rsidP="002D0E13">
      <w:pPr>
        <w:shd w:val="clear" w:color="auto" w:fill="FAFC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Практическое занятие № 3</w:t>
      </w:r>
    </w:p>
    <w:p w:rsidR="0083603F" w:rsidRPr="002D0E13" w:rsidRDefault="0083603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Влияние различных факторов на скорость химической реакции</w:t>
      </w:r>
    </w:p>
    <w:p w:rsidR="00F626CA" w:rsidRPr="002D0E13" w:rsidRDefault="00F626CA" w:rsidP="002D0E13">
      <w:pPr>
        <w:widowControl w:val="0"/>
        <w:suppressAutoHyphens/>
        <w:spacing w:after="120" w:line="240" w:lineRule="auto"/>
        <w:ind w:firstLine="567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Влияние различных факторов на скорость химических реакций в кулинарии: от маринования до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карамелизации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* </w:t>
      </w:r>
    </w:p>
    <w:p w:rsidR="0083603F" w:rsidRPr="002D0E13" w:rsidRDefault="0083603F" w:rsidP="002D0E13">
      <w:pPr>
        <w:widowControl w:val="0"/>
        <w:suppressAutoHyphens/>
        <w:spacing w:after="120" w:line="240" w:lineRule="auto"/>
        <w:ind w:firstLine="567"/>
        <w:jc w:val="both"/>
        <w:rPr>
          <w:rFonts w:ascii="Times New Roman" w:eastAsia="Andale Sans UI" w:hAnsi="Times New Roman"/>
          <w:b/>
          <w:kern w:val="2"/>
          <w:sz w:val="24"/>
          <w:szCs w:val="24"/>
          <w:u w:val="single"/>
          <w:lang w:eastAsia="ru-RU"/>
        </w:rPr>
      </w:pPr>
      <w:r w:rsidRPr="002D0E13"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  <w:t>Цель: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рассмотреть влияние различных факторов на скорость химической реакции.</w:t>
      </w:r>
    </w:p>
    <w:p w:rsidR="0083603F" w:rsidRPr="002D0E13" w:rsidRDefault="0083603F" w:rsidP="002D0E13">
      <w:pPr>
        <w:widowControl w:val="0"/>
        <w:suppressAutoHyphens/>
        <w:spacing w:after="120" w:line="240" w:lineRule="auto"/>
        <w:ind w:firstLine="567"/>
        <w:jc w:val="both"/>
        <w:rPr>
          <w:rFonts w:ascii="Times New Roman" w:eastAsia="Andale Sans UI" w:hAnsi="Times New Roman"/>
          <w:kern w:val="2"/>
          <w:sz w:val="24"/>
          <w:szCs w:val="24"/>
          <w:lang w:eastAsia="ru-RU"/>
        </w:rPr>
      </w:pPr>
      <w:proofErr w:type="gramStart"/>
      <w:r w:rsidRPr="002D0E13"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  <w:t>Оборудование и реактивы: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Andale Sans UI" w:hAnsi="Times New Roman"/>
          <w:b/>
          <w:kern w:val="2"/>
          <w:sz w:val="28"/>
          <w:szCs w:val="24"/>
          <w:lang w:eastAsia="ru-RU"/>
        </w:rPr>
        <w:t xml:space="preserve"> 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пробирки, спиртовка, спички, держатель, штатив для пробирок, </w:t>
      </w:r>
      <w:r w:rsidRPr="002D0E13">
        <w:rPr>
          <w:rFonts w:ascii="Times New Roman" w:eastAsia="Times New Roman" w:hAnsi="Times New Roman"/>
          <w:sz w:val="24"/>
          <w:szCs w:val="24"/>
          <w:lang w:eastAsia="ru-RU"/>
        </w:rPr>
        <w:t>лучинка,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цинк, магний, медь: гранулы и порошок, растворы соляной кислоты (1:3, 1:10), </w:t>
      </w:r>
      <w:r w:rsidRPr="002D0E13">
        <w:rPr>
          <w:rFonts w:ascii="Times New Roman" w:eastAsia="Times New Roman" w:hAnsi="Times New Roman"/>
          <w:sz w:val="24"/>
          <w:szCs w:val="24"/>
          <w:lang w:eastAsia="ru-RU"/>
        </w:rPr>
        <w:t>уксусная кислота, мел, стакан с горячей водой,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пероксид водорода, оксид марганца (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val="en-US" w:eastAsia="ru-RU"/>
        </w:rPr>
        <w:t>IV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).</w:t>
      </w:r>
      <w:proofErr w:type="gramEnd"/>
    </w:p>
    <w:p w:rsidR="00B342EB" w:rsidRPr="002D0E13" w:rsidRDefault="00B342EB" w:rsidP="002D0E13">
      <w:pPr>
        <w:widowControl w:val="0"/>
        <w:suppressAutoHyphens/>
        <w:spacing w:after="120" w:line="240" w:lineRule="auto"/>
        <w:ind w:firstLine="709"/>
        <w:jc w:val="both"/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  <w:t>Краткая теория</w:t>
      </w:r>
    </w:p>
    <w:p w:rsidR="00B342EB" w:rsidRPr="002D0E13" w:rsidRDefault="00B342EB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Скорость химической реакции — это величина, показывающая, как быстро происходит реакция (как быстро изменяются концентрации реагентов или продуктов).</w:t>
      </w:r>
    </w:p>
    <w:p w:rsidR="00B342EB" w:rsidRPr="002D0E13" w:rsidRDefault="00B342EB" w:rsidP="002D0E13">
      <w:pPr>
        <w:shd w:val="clear" w:color="auto" w:fill="FAFCFF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Основные факторы, влияющие на скорость</w:t>
      </w:r>
    </w:p>
    <w:p w:rsidR="00B342EB" w:rsidRPr="002D0E13" w:rsidRDefault="00B342EB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Природа реагирующих веществ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Э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то внутренний фактор, который нельзя изменить для данных веществ. Ионные реакции (в растворах) протекают почти мгновенно, в то время как реакции с участием органических молекул или твердых веществ идут медленно.</w:t>
      </w:r>
    </w:p>
    <w:p w:rsidR="00B342EB" w:rsidRPr="002D0E13" w:rsidRDefault="00B342EB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Концентрация реагирующих веществ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Закон действующих масс: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Скорость реакции прямо пропорциональна произведению концентраций реагирующих веществ.</w:t>
      </w:r>
    </w:p>
    <w:p w:rsidR="00B342EB" w:rsidRPr="002D0E13" w:rsidRDefault="00B342EB" w:rsidP="002D0E1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Andale Sans UI" w:hAnsi="Times New Roman" w:cs="Times New Roman"/>
          <w:b/>
          <w:kern w:val="2"/>
          <w:sz w:val="24"/>
          <w:szCs w:val="24"/>
          <w:u w:val="single"/>
          <w:lang w:eastAsia="ru-RU"/>
        </w:rPr>
      </w:pPr>
      <w:r w:rsidRPr="002D0E13">
        <w:rPr>
          <w:noProof/>
          <w:lang w:eastAsia="ru-RU"/>
        </w:rPr>
        <w:drawing>
          <wp:inline distT="0" distB="0" distL="0" distR="0" wp14:anchorId="1DA79A56" wp14:editId="41D88AD1">
            <wp:extent cx="4147718" cy="200235"/>
            <wp:effectExtent l="0" t="0" r="571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00528" cy="202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2EB" w:rsidRPr="002D0E13" w:rsidRDefault="00B342EB" w:rsidP="002D0E13">
      <w:pPr>
        <w:pStyle w:val="paragraph-styledstyledparagraph-sc-a650b026-0"/>
        <w:shd w:val="clear" w:color="auto" w:fill="FAFCFF"/>
        <w:spacing w:before="0" w:beforeAutospacing="0" w:after="0" w:afterAutospacing="0"/>
        <w:ind w:firstLine="709"/>
        <w:jc w:val="both"/>
        <w:rPr>
          <w:spacing w:val="-5"/>
        </w:rPr>
      </w:pPr>
      <w:r w:rsidRPr="002D0E13">
        <w:rPr>
          <w:b/>
          <w:bCs/>
          <w:spacing w:val="-5"/>
        </w:rPr>
        <w:t>Вывод:</w:t>
      </w:r>
      <w:r w:rsidRPr="002D0E13">
        <w:rPr>
          <w:spacing w:val="-5"/>
        </w:rPr>
        <w:t xml:space="preserve"> Чем выше концентрация, тем чаще сталкиваются частицы, и тем быстрее идет реакция.</w:t>
      </w:r>
    </w:p>
    <w:p w:rsidR="00B342EB" w:rsidRPr="002D0E13" w:rsidRDefault="00B342EB" w:rsidP="002D0E13">
      <w:pPr>
        <w:pStyle w:val="paragraph-styledstyledparagraph-sc-a650b026-0"/>
        <w:shd w:val="clear" w:color="auto" w:fill="FAFCFF"/>
        <w:spacing w:before="0" w:beforeAutospacing="0" w:after="0" w:afterAutospacing="0"/>
        <w:ind w:firstLine="709"/>
        <w:jc w:val="both"/>
        <w:rPr>
          <w:spacing w:val="-5"/>
        </w:rPr>
      </w:pPr>
      <w:r w:rsidRPr="002D0E13">
        <w:rPr>
          <w:b/>
          <w:bCs/>
          <w:spacing w:val="-5"/>
        </w:rPr>
        <w:lastRenderedPageBreak/>
        <w:t>Температура</w:t>
      </w:r>
      <w:proofErr w:type="gramStart"/>
      <w:r w:rsidRPr="002D0E13">
        <w:rPr>
          <w:spacing w:val="-5"/>
        </w:rPr>
        <w:t xml:space="preserve"> П</w:t>
      </w:r>
      <w:proofErr w:type="gramEnd"/>
      <w:r w:rsidRPr="002D0E13">
        <w:rPr>
          <w:spacing w:val="-5"/>
        </w:rPr>
        <w:t xml:space="preserve">ри повышении температуры скорость большинства реакций резко возрастает. </w:t>
      </w:r>
      <w:r w:rsidRPr="002D0E13">
        <w:rPr>
          <w:b/>
          <w:bCs/>
          <w:spacing w:val="-5"/>
        </w:rPr>
        <w:t>Правило Вант-Гоффа:</w:t>
      </w:r>
      <w:r w:rsidRPr="002D0E13">
        <w:rPr>
          <w:spacing w:val="-5"/>
        </w:rPr>
        <w:t xml:space="preserve"> При повышении температуры на каждые 10 °C скорость реакции увеличивается в 2–4 раза. </w:t>
      </w:r>
      <w:r w:rsidRPr="002D0E13">
        <w:rPr>
          <w:b/>
          <w:bCs/>
          <w:spacing w:val="-5"/>
        </w:rPr>
        <w:t>Причина:</w:t>
      </w:r>
      <w:r w:rsidRPr="002D0E13">
        <w:rPr>
          <w:spacing w:val="-5"/>
        </w:rPr>
        <w:t xml:space="preserve"> Частицы получают больше кинетической энергии, движутся быстрее, и большая их часть при столкновении обладает энергией, достаточной для преодоления </w:t>
      </w:r>
      <w:r w:rsidRPr="002D0E13">
        <w:rPr>
          <w:b/>
          <w:bCs/>
          <w:spacing w:val="-5"/>
        </w:rPr>
        <w:t>энергии активации</w:t>
      </w:r>
      <w:r w:rsidRPr="002D0E13">
        <w:rPr>
          <w:spacing w:val="-5"/>
        </w:rPr>
        <w:t xml:space="preserve"> (энергетического барьера).</w:t>
      </w:r>
    </w:p>
    <w:p w:rsidR="00B342EB" w:rsidRPr="002D0E13" w:rsidRDefault="00B342EB" w:rsidP="002D0E13">
      <w:pPr>
        <w:pStyle w:val="paragraph-styledstyledparagraph-sc-a650b026-0"/>
        <w:shd w:val="clear" w:color="auto" w:fill="FAFCFF"/>
        <w:spacing w:before="0" w:beforeAutospacing="0" w:after="0" w:afterAutospacing="0"/>
        <w:ind w:firstLine="709"/>
        <w:jc w:val="both"/>
        <w:rPr>
          <w:spacing w:val="-5"/>
        </w:rPr>
      </w:pPr>
      <w:r w:rsidRPr="002D0E13">
        <w:rPr>
          <w:b/>
          <w:bCs/>
          <w:spacing w:val="-5"/>
        </w:rPr>
        <w:t>Площадь соприкосновения (для гетерогенных реакций)</w:t>
      </w:r>
      <w:r w:rsidRPr="002D0E13">
        <w:rPr>
          <w:spacing w:val="-5"/>
        </w:rPr>
        <w:t xml:space="preserve"> Этот фактор важен, когда реагируют вещества в разных фазах (например, твердое тело и жидкость/газ). </w:t>
      </w:r>
      <w:r w:rsidRPr="002D0E13">
        <w:rPr>
          <w:b/>
          <w:bCs/>
          <w:spacing w:val="-5"/>
        </w:rPr>
        <w:t>Вывод:</w:t>
      </w:r>
      <w:r w:rsidRPr="002D0E13">
        <w:rPr>
          <w:spacing w:val="-5"/>
        </w:rPr>
        <w:t xml:space="preserve"> Чем больше площадь поверхности соприкосновения (например, порошок реагирует быстрее, чем один большой кусок), тем выше скорость реакции.</w:t>
      </w:r>
    </w:p>
    <w:p w:rsidR="00B342EB" w:rsidRPr="002D0E13" w:rsidRDefault="00B342EB" w:rsidP="002D0E13">
      <w:pPr>
        <w:pStyle w:val="paragraph-styledstyledparagraph-sc-a650b026-0"/>
        <w:shd w:val="clear" w:color="auto" w:fill="FAFCFF"/>
        <w:spacing w:before="0" w:beforeAutospacing="0" w:after="0" w:afterAutospacing="0"/>
        <w:ind w:firstLine="709"/>
        <w:jc w:val="both"/>
        <w:rPr>
          <w:spacing w:val="-5"/>
        </w:rPr>
      </w:pPr>
      <w:r w:rsidRPr="002D0E13">
        <w:rPr>
          <w:b/>
          <w:bCs/>
          <w:spacing w:val="-5"/>
        </w:rPr>
        <w:t>Наличие катализатора</w:t>
      </w:r>
      <w:r w:rsidRPr="002D0E13">
        <w:rPr>
          <w:spacing w:val="-5"/>
        </w:rPr>
        <w:t xml:space="preserve"> Катализатор — это вещество, которое ускоряет реакцию, но само в ней не расходуется. </w:t>
      </w:r>
      <w:r w:rsidRPr="002D0E13">
        <w:rPr>
          <w:b/>
          <w:bCs/>
          <w:spacing w:val="-5"/>
        </w:rPr>
        <w:t>Действие:</w:t>
      </w:r>
      <w:r w:rsidRPr="002D0E13">
        <w:rPr>
          <w:spacing w:val="-5"/>
        </w:rPr>
        <w:t xml:space="preserve"> Катализатор снижает энергию активации, предоставляя альтернативный путь реакции. </w:t>
      </w:r>
      <w:r w:rsidRPr="002D0E13">
        <w:rPr>
          <w:b/>
          <w:bCs/>
          <w:spacing w:val="-5"/>
        </w:rPr>
        <w:t>Ингибитор</w:t>
      </w:r>
      <w:r w:rsidRPr="002D0E13">
        <w:rPr>
          <w:spacing w:val="-5"/>
        </w:rPr>
        <w:t xml:space="preserve"> — вещество, которое замедляет реакцию.</w:t>
      </w:r>
    </w:p>
    <w:p w:rsidR="00B342EB" w:rsidRPr="002D0E13" w:rsidRDefault="00B342EB" w:rsidP="002D0E13">
      <w:pPr>
        <w:pStyle w:val="paragraph-styledstyledparagraph-sc-a650b026-0"/>
        <w:shd w:val="clear" w:color="auto" w:fill="FAFCFF"/>
        <w:spacing w:before="0" w:beforeAutospacing="0" w:after="0" w:afterAutospacing="0"/>
        <w:ind w:firstLine="709"/>
        <w:jc w:val="both"/>
        <w:rPr>
          <w:spacing w:val="-5"/>
        </w:rPr>
      </w:pPr>
      <w:r w:rsidRPr="002D0E13">
        <w:rPr>
          <w:b/>
          <w:bCs/>
          <w:spacing w:val="-5"/>
        </w:rPr>
        <w:t>Природа растворителя (для реакций в растворе)</w:t>
      </w:r>
      <w:r w:rsidRPr="002D0E13">
        <w:rPr>
          <w:spacing w:val="-5"/>
        </w:rPr>
        <w:t xml:space="preserve"> Растворитель </w:t>
      </w:r>
      <w:proofErr w:type="gramStart"/>
      <w:r w:rsidRPr="002D0E13">
        <w:rPr>
          <w:spacing w:val="-5"/>
        </w:rPr>
        <w:t>может</w:t>
      </w:r>
      <w:proofErr w:type="gramEnd"/>
      <w:r w:rsidRPr="002D0E13">
        <w:rPr>
          <w:spacing w:val="-5"/>
        </w:rPr>
        <w:t xml:space="preserve"> как ускорять, так и замедлять реакцию, влияя на подвижность ионов и молекул.</w:t>
      </w:r>
    </w:p>
    <w:p w:rsidR="0083603F" w:rsidRPr="002D0E13" w:rsidRDefault="0083603F" w:rsidP="002D0E13">
      <w:pPr>
        <w:widowControl w:val="0"/>
        <w:suppressAutoHyphens/>
        <w:spacing w:after="120" w:line="240" w:lineRule="auto"/>
        <w:ind w:firstLine="709"/>
        <w:jc w:val="both"/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  <w:t>Ход работы:</w:t>
      </w:r>
    </w:p>
    <w:p w:rsidR="0083603F" w:rsidRPr="002D0E13" w:rsidRDefault="0083603F" w:rsidP="002D0E13">
      <w:pPr>
        <w:widowControl w:val="0"/>
        <w:suppressAutoHyphens/>
        <w:spacing w:after="120" w:line="240" w:lineRule="auto"/>
        <w:jc w:val="both"/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Оформить работу в виде таблицы:</w:t>
      </w:r>
    </w:p>
    <w:p w:rsidR="0083603F" w:rsidRPr="002D0E13" w:rsidRDefault="0083603F" w:rsidP="002D0E13">
      <w:pPr>
        <w:widowControl w:val="0"/>
        <w:suppressAutoHyphens/>
        <w:spacing w:after="120" w:line="240" w:lineRule="auto"/>
        <w:jc w:val="both"/>
        <w:rPr>
          <w:rFonts w:ascii="Times New Roman" w:eastAsia="Andale Sans UI" w:hAnsi="Times New Roman"/>
          <w:kern w:val="2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70"/>
        <w:gridCol w:w="1566"/>
        <w:gridCol w:w="1671"/>
        <w:gridCol w:w="2032"/>
        <w:gridCol w:w="2332"/>
      </w:tblGrid>
      <w:tr w:rsidR="002D0E13" w:rsidRPr="002D0E13" w:rsidTr="002B667C"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Andale Sans UI" w:hAnsi="Times New Roman"/>
                <w:b/>
                <w:kern w:val="2"/>
                <w:sz w:val="24"/>
                <w:szCs w:val="24"/>
                <w:lang w:eastAsia="ru-RU"/>
              </w:rPr>
              <w:t>Рассматриваемый фактор, влияющий на скорость химической реакции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Andale Sans UI" w:hAnsi="Times New Roman"/>
                <w:b/>
                <w:kern w:val="2"/>
                <w:sz w:val="24"/>
                <w:szCs w:val="24"/>
                <w:lang w:eastAsia="ru-RU"/>
              </w:rPr>
              <w:t>Описание эксперимента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Andale Sans UI" w:hAnsi="Times New Roman"/>
                <w:b/>
                <w:kern w:val="2"/>
                <w:sz w:val="24"/>
                <w:szCs w:val="24"/>
                <w:lang w:eastAsia="ru-RU"/>
              </w:rPr>
              <w:t>Наблюдения, позволяющие судить о скорости реакции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Andale Sans UI" w:hAnsi="Times New Roman"/>
                <w:b/>
                <w:kern w:val="2"/>
                <w:sz w:val="24"/>
                <w:szCs w:val="24"/>
                <w:lang w:eastAsia="ru-RU"/>
              </w:rPr>
              <w:t>Уравнения реакций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Andale Sans UI" w:hAnsi="Times New Roman"/>
                <w:b/>
                <w:kern w:val="2"/>
                <w:sz w:val="24"/>
                <w:szCs w:val="24"/>
                <w:lang w:eastAsia="ru-RU"/>
              </w:rPr>
              <w:t>Вывод</w:t>
            </w:r>
          </w:p>
        </w:tc>
      </w:tr>
      <w:tr w:rsidR="002D0E13" w:rsidRPr="002D0E13" w:rsidTr="002B667C">
        <w:tc>
          <w:tcPr>
            <w:tcW w:w="19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1. Влияние природы реагирующих веществ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1) В три пробирки налейте соляной кислоты. В первую пробирку положите кусочек магния, во вторую - кусочек цинка, в третью - кусочек меди. Что наблюдаете? Какая из реакций самая быстрая?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67C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первой пробирке (магния) наблюдается активное выделение газа (водорода)</w:t>
            </w:r>
          </w:p>
          <w:p w:rsidR="002B667C" w:rsidRPr="002D0E13" w:rsidRDefault="002B667C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 второй пробирке (где цинк) медленно выделяются пузырьки газа (водорода)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третей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пробирке (где медь) ничего не наблюдается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Mg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+ 2HCl → MgCl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↑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Zn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+ 2HCl → ZnCl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↑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</w:pP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Cu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HCl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D0E13">
              <w:rPr>
                <w:rFonts w:ascii="Cambria Math" w:eastAsia="Times New Roman" w:hAnsi="Cambria Math" w:cs="Cambria Math"/>
                <w:sz w:val="24"/>
                <w:szCs w:val="24"/>
                <w:lang w:eastAsia="ru-RU"/>
              </w:rPr>
              <w:t>↛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реакция не идет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реакций металлов с кислотой заключается в том, что атомы металлов отдают электроны (т. е. окисляются, являются восстановителями) протонам водорода (т. е. восстанавливаются, являются окислителями).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Но металлы обладают разной восстановительной способностью, эту способность характеризует стандартный электродный потенциал, для магния он равен -2,36</w:t>
            </w:r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для цинка он равен -0,76 В, для меди +0,34 В, для водорода 0.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 xml:space="preserve">Для протекания 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ОВР должно выполнять правило: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окислителя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&gt;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восстановителя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чем больше разница потенциалов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окислителя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 xml:space="preserve"> 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восстановителя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(ЭДС реакции), тем интенсивнее идет реакция металла с кислотой</w:t>
            </w:r>
          </w:p>
        </w:tc>
      </w:tr>
      <w:tr w:rsidR="002D0E13" w:rsidRPr="002D0E13" w:rsidTr="002B667C">
        <w:tc>
          <w:tcPr>
            <w:tcW w:w="19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2) Налейте в одну пробирку соляной кислоты, в другую - такое же количество уксусной кислоты (концентрация кислот одинакова). Опустите в каждую пробирку по две гранулы цинка. Определите, какая реакция протекает быстрее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цинком быстрее протекает реакция с соляной кислотой, чем с уксусной кислотой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Zn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+ 2HCl → ZnCl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↑</w:t>
            </w:r>
          </w:p>
          <w:p w:rsidR="002B667C" w:rsidRPr="002D0E13" w:rsidRDefault="002B667C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Zn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COOH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→ (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COO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Zn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↑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Сила кислот зависит не только от состава кислоты, но и от ее строения. Сила кислоты зависит от значения константы диссоциации кислоты, чем больше величина </w:t>
            </w:r>
            <w:proofErr w:type="spellStart"/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K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тем сильнее кислота. </w:t>
            </w:r>
            <w:proofErr w:type="spellStart"/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K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HCl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 = 10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7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K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(CH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COOH) = 1,74*10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t>-5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eastAsia="ru-RU"/>
              </w:rPr>
              <w:br/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Т.к.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K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HCl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&gt;&gt;&gt;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K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д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(CH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COOH), то реакция цинка с соляной кислотой протекает гораздо более интенсивно, чем с уксусной кислотой</w:t>
            </w:r>
          </w:p>
        </w:tc>
      </w:tr>
      <w:tr w:rsidR="002D0E13" w:rsidRPr="002D0E13" w:rsidTr="002B667C"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2. Влияние концентрации реагирующих веществ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две пробирки поместите по одной грануле цинка. В одну прилейте 1 мл соляной кислоты (1</w:t>
            </w:r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3), в другую - столько же этой кислоты (1 : 10).</w:t>
            </w:r>
          </w:p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Где более 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интенсивно проходит реакция? Почему?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Там, где концентрация кислоты больше (1:3), там реакция идет быстрее, чем где концентрация кислоты составляет 1:10.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двух пробирках идет одна и та же реакция:</w:t>
            </w:r>
            <w:r w:rsidR="002B667C"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Zn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+ 2HCl → ZnCl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↑</w:t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  <w:t xml:space="preserve">Чем выше концентрация </w:t>
            </w:r>
            <w:r w:rsidR="0083603F" w:rsidRPr="002D0E13">
              <w:rPr>
                <w:rFonts w:ascii="Times New Roman" w:eastAsia="Andale Sans UI" w:hAnsi="Times New Roman"/>
                <w:kern w:val="2"/>
                <w:sz w:val="24"/>
                <w:szCs w:val="24"/>
                <w:lang w:eastAsia="ru-RU"/>
              </w:rPr>
              <w:t>реагирующих веществ, тем чаще столкновения их частиц и тем выше скорость химической реакции</w:t>
            </w:r>
          </w:p>
        </w:tc>
      </w:tr>
      <w:tr w:rsidR="002D0E13" w:rsidRPr="002D0E13" w:rsidTr="002B667C"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3.</w:t>
            </w:r>
            <w:r w:rsidRPr="002D0E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Влияние поверхности соприкосновения реагентов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3603F" w:rsidRPr="002D0E13" w:rsidRDefault="0083603F" w:rsidP="002D0E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одну пробирку опустите кусочек мела, в другую насыпьте порошок мела. Налейте в пробирку по 1,5 мл соляной кислоты одинаковой концентрации. Есть ли разница в скорости выделения газа?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Наиболее интенсивно газ выделяется, </w:t>
            </w:r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там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где был порошок мела, нежели кусочек мела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67C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двух пробирках идет одна и та же реакция: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CaCO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+ 2HCl = CaCl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+ 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O + CO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↑</w:t>
            </w: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val="en-US"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увеличении степени измельчения твердых веществ, увеличивается поверхность соприкосновения реагирующих веществ, т. е. растет число столкновений между молекулами и или атомами поэтому, чем выше степень измельчения веществ, тем быстрее протекает скорость реакции</w:t>
            </w:r>
          </w:p>
        </w:tc>
      </w:tr>
      <w:tr w:rsidR="002D0E13" w:rsidRPr="002D0E13" w:rsidTr="002B667C"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4. Влияние температуры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две пробирки опустите по одной грануле цинка. Налейте по 1 мл соляной кислоты одинаковой концентрации в каждую пробирку. Одну пробирку опустите в стакан с горячей водой. По интенсивности выделения пузырьков водорода сделайте 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вывод о влиянии температуры на скорость химической реакции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Быстрее реакция идет там, где пробирка опущена в стакан с горячей водой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B667C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двух пробирках идет одна и та же реакция:</w:t>
            </w:r>
          </w:p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Zn</w:t>
            </w:r>
            <w:proofErr w:type="spell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+ 2HCl → ZnCl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+ 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↑</w:t>
            </w:r>
          </w:p>
          <w:p w:rsidR="002B667C" w:rsidRPr="002D0E13" w:rsidRDefault="002B667C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столкновении молекул и/или атомов реагируют только те молекулы и/или атомы, которые обладают достаточной кинетической энергией для осуществления реакции. При повышении температуры доля таких молекул и/или атомов возрастает, поэтому в пробирке, которая опущена в стакан с горячей водой, реакция идет более интенсивно</w:t>
            </w:r>
          </w:p>
        </w:tc>
      </w:tr>
      <w:tr w:rsidR="002D0E13" w:rsidRPr="002D0E13" w:rsidTr="002B667C">
        <w:tc>
          <w:tcPr>
            <w:tcW w:w="1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5. Влияние катализатора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пробирку налейте 1 мл пероксида водорода и внесите тлеющую лучинку, не прикасаясь к жидкости. Что наблюдаете? Добавьте к пероксиду водорода несколько кристалликов оксида марганца</w:t>
            </w:r>
          </w:p>
        </w:tc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Налили 1 мл пероксида водорода и внесли тлеющую лучинку - ничего не произошло. После того, как добавили к пероксиду водорода несколько кристалликов оксида марганца (IV) началось бурное выделение газа, когда внесли тлеющую лучинку в пробирку - она воспламенилась (явный признак того, что выделяющийся газ - кислород). После окончания реакции оксид марганца (IV) не растворился. Из всего этого следует, что оксид марганца (IV) </w:t>
            </w:r>
            <w:proofErr w:type="gramStart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выполняет роль</w:t>
            </w:r>
            <w:proofErr w:type="gramEnd"/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катализатора</w:t>
            </w:r>
          </w:p>
        </w:tc>
        <w:tc>
          <w:tcPr>
            <w:tcW w:w="2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u w:val="single"/>
                <w:vertAlign w:val="superscript"/>
                <w:lang w:eastAsia="ru-RU"/>
              </w:rPr>
              <w:t>MnO2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→ 2H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O + 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↑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2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3603F" w:rsidRPr="002D0E13" w:rsidRDefault="0083603F" w:rsidP="002D0E13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2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 действием катализаторов вещества становятся реакционно способными при более низкой температуре</w:t>
            </w:r>
          </w:p>
        </w:tc>
      </w:tr>
    </w:tbl>
    <w:p w:rsidR="0083603F" w:rsidRPr="002D0E13" w:rsidRDefault="0083603F" w:rsidP="002D0E13">
      <w:pPr>
        <w:widowControl w:val="0"/>
        <w:suppressAutoHyphens/>
        <w:spacing w:after="120" w:line="240" w:lineRule="auto"/>
        <w:ind w:firstLine="567"/>
        <w:jc w:val="both"/>
        <w:rPr>
          <w:rFonts w:ascii="Times New Roman" w:eastAsia="Andale Sans UI" w:hAnsi="Times New Roman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  <w:lastRenderedPageBreak/>
        <w:t xml:space="preserve">Вывод: 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Скорость химической реакции зависит от условий: от природы реагирующих веществ, от площади соприкосновения, от концентрации, от температуры,  от присутствия катализаторов. </w:t>
      </w:r>
    </w:p>
    <w:p w:rsidR="0083603F" w:rsidRPr="002D0E13" w:rsidRDefault="0083603F" w:rsidP="002D0E13">
      <w:pPr>
        <w:widowControl w:val="0"/>
        <w:suppressAutoHyphens/>
        <w:spacing w:after="120" w:line="240" w:lineRule="auto"/>
        <w:ind w:firstLine="426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b/>
          <w:kern w:val="2"/>
          <w:sz w:val="24"/>
          <w:szCs w:val="24"/>
          <w:lang w:eastAsia="ru-RU"/>
        </w:rPr>
        <w:t>Правила техники безопасности при выполнении химического эксперимента</w:t>
      </w:r>
    </w:p>
    <w:p w:rsidR="0083603F" w:rsidRPr="002D0E13" w:rsidRDefault="0083603F" w:rsidP="002D0E13">
      <w:pPr>
        <w:widowControl w:val="0"/>
        <w:numPr>
          <w:ilvl w:val="0"/>
          <w:numId w:val="32"/>
        </w:numPr>
        <w:suppressAutoHyphens/>
        <w:spacing w:after="0" w:line="240" w:lineRule="auto"/>
        <w:ind w:left="0"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Многие вещества при попадании на кожу могут вызвать ожоги.  Никогда не берите вещества руками.</w:t>
      </w:r>
    </w:p>
    <w:p w:rsidR="0083603F" w:rsidRPr="002D0E13" w:rsidRDefault="0083603F" w:rsidP="002D0E13">
      <w:pPr>
        <w:widowControl w:val="0"/>
        <w:numPr>
          <w:ilvl w:val="0"/>
          <w:numId w:val="32"/>
        </w:numPr>
        <w:suppressAutoHyphens/>
        <w:spacing w:after="0" w:line="240" w:lineRule="auto"/>
        <w:ind w:left="0"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Некоторые вещества имеют неприятный запах, а их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пары могут вызвать отравление.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Не подносите близко к лицу открытую склянку.</w:t>
      </w:r>
    </w:p>
    <w:p w:rsidR="0083603F" w:rsidRPr="002D0E13" w:rsidRDefault="0083603F" w:rsidP="002D0E13">
      <w:pPr>
        <w:widowControl w:val="0"/>
        <w:numPr>
          <w:ilvl w:val="0"/>
          <w:numId w:val="32"/>
        </w:numPr>
        <w:suppressAutoHyphens/>
        <w:spacing w:after="0" w:line="240" w:lineRule="auto"/>
        <w:ind w:left="0"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В химической лаборатории не пробуют на вкус даже известные вещества, они могут содержать примеси, ядовитые для человека.</w:t>
      </w:r>
    </w:p>
    <w:p w:rsidR="0083603F" w:rsidRPr="002D0E13" w:rsidRDefault="0083603F" w:rsidP="002D0E13">
      <w:pPr>
        <w:widowControl w:val="0"/>
        <w:numPr>
          <w:ilvl w:val="0"/>
          <w:numId w:val="32"/>
        </w:numPr>
        <w:suppressAutoHyphens/>
        <w:spacing w:after="0" w:line="240" w:lineRule="auto"/>
        <w:ind w:left="0"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Кислоты – едкие вещества. Разрушают и раздражают кожу, слизистые оболочки.</w:t>
      </w:r>
    </w:p>
    <w:p w:rsidR="0083603F" w:rsidRPr="002D0E13" w:rsidRDefault="0083603F" w:rsidP="002D0E13">
      <w:pPr>
        <w:widowControl w:val="0"/>
        <w:numPr>
          <w:ilvl w:val="0"/>
          <w:numId w:val="32"/>
        </w:numPr>
        <w:suppressAutoHyphens/>
        <w:spacing w:after="0" w:line="240" w:lineRule="auto"/>
        <w:ind w:left="0"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Если кислота или щёлочь попала на кожу, её н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адо немедленно промыть большим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количеством проточной воды.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left="-142" w:firstLine="851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6. Если зажечь спиртовку сразу же после снятия колпачка, загорается плёнка спирта на горлышке спиртовки как раз на том месте, где колпачок прилегает к горлышку. Пламя проникает под ди</w:t>
      </w:r>
      <w:proofErr w:type="gramStart"/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ск с тр</w:t>
      </w:r>
      <w:proofErr w:type="gramEnd"/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убкой, и пары спирта внутри резервуара загораются. Может произойти взрыв и выброс диска вместе с фитилём. Чтобы избежать этого, приподнимите на несколько секунд диск с фитилём для удаления паров. Если случится воспламенение паров, быстро отставьте в сторону предметы (тетрадь для практических работ) и позовите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преподавателя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7. Зажигать спиртовку только спичками, гасить крышкой или колпачком, накрывая сверху.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left="720" w:hanging="360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8. Запрещается передавать зажжённую спиртовку и зажигать одну спиртовку от другой.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9. При нагревании вещества в пробирке её необходимо сначала прогреть, 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отверстие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пробирки во время нагревания должно быть напр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авлено от себя и соседа.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10. Стекло – хрупкий материал, имеющий малое сопротивление при ударе и незначительную прочность при изгибе. Категорически запрещается использовать посуду, имеющую трещины и отбитые края.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11. Пробирку закрепляют в держателе так, чтобы от горлышка пробирки до держателя было расстояние 1 – 1, 5 см.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12. Опыт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ы проводить с таким количеством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веществ, 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которые указаны в методическом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руководстве по проведению каждого опыта.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13. Без разрешения учителя, ничего на столах не трогать.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Wingdings" w:eastAsia="Andale Sans UI" w:hAnsi="Wingdings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14. Во время проведения эксп</w:t>
      </w:r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еримента или </w:t>
      </w:r>
      <w:proofErr w:type="gramStart"/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оформлении</w:t>
      </w:r>
      <w:proofErr w:type="gramEnd"/>
      <w:r w:rsidR="002B667C"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 xml:space="preserve"> отчёта </w:t>
      </w: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соблюдайте тишину.</w:t>
      </w:r>
    </w:p>
    <w:p w:rsidR="0083603F" w:rsidRPr="002D0E13" w:rsidRDefault="0083603F" w:rsidP="002D0E1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Andale Sans UI" w:hAnsi="Times New Roman"/>
          <w:kern w:val="2"/>
          <w:sz w:val="24"/>
          <w:szCs w:val="24"/>
          <w:lang w:eastAsia="ru-RU"/>
        </w:rPr>
      </w:pPr>
      <w:r w:rsidRPr="002D0E13">
        <w:rPr>
          <w:rFonts w:ascii="Times New Roman" w:eastAsia="Andale Sans UI" w:hAnsi="Times New Roman"/>
          <w:kern w:val="2"/>
          <w:sz w:val="24"/>
          <w:szCs w:val="24"/>
          <w:lang w:eastAsia="ru-RU"/>
        </w:rPr>
        <w:t>15. После работы приведи порядок на рабочем месте.</w:t>
      </w:r>
    </w:p>
    <w:p w:rsidR="002B667C" w:rsidRPr="002D0E13" w:rsidRDefault="002B667C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Выводы:</w:t>
      </w:r>
    </w:p>
    <w:p w:rsidR="002B667C" w:rsidRPr="002D0E13" w:rsidRDefault="002B667C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Зависимость от концентрации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 При увеличении концентрации одного из реагентов (в данном опыте — тиосульфата натрия) в несколько раз скорость реакции также возрастает. Это подтверждает закон действующих масс: скорость реакции прямо пропорциональна произведению концентраций реагирующих веществ. Чем выше концентрация, тем чаще происходят столкновения активных частиц, что приводит к ускорению процесса.</w:t>
      </w:r>
    </w:p>
    <w:p w:rsidR="002B667C" w:rsidRPr="002D0E13" w:rsidRDefault="002B667C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Зависимость от температуры.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Повышение температуры реакционной смеси приводит к значительному увеличению скорости реакции. Опыт показал, что при нагревании на каждые 10 °C время протекания реакции сокращается примерно в 2–3 раза (согласно правилу Вант-Гоффа). Это объясняется тем, что при нагревании увеличивается кинетическая энергия молекул, а</w:t>
      </w:r>
      <w:r w:rsidR="00EA58F7"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следовательно, и доля эффективных столкновений, приводящих к реакции.</w:t>
      </w:r>
    </w:p>
    <w:p w:rsidR="002B667C" w:rsidRPr="002D0E13" w:rsidRDefault="002B667C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Влияние катализатора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 Добавление катализатора (раствора сульфата меди(II)) резко ускоряет реакцию. Катализатор предоставляет альтернативный путь реакции с более низкой энергией активации, что позволяет большему числу столкнувшихся частиц вступить в реакцию.</w:t>
      </w:r>
    </w:p>
    <w:p w:rsidR="0083603F" w:rsidRPr="002D0E13" w:rsidRDefault="002B667C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Таким образом, проведенные эксперименты наглядно продемонстрировали справедливость основных положений химической кинетики. Было установлено, что скорость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lastRenderedPageBreak/>
        <w:t xml:space="preserve">химической реакции является управляемым параметром, который зависит от условий проведения процесса. Понимание этих зависимостей имеет фундаментальное значение не только в химии, но и в промышленных технологиях, включая энергетику, где контроль скорости реакций напрямую определяет мощность и эффективность электрохимических источников тока (аккумуляторов, топливных элементов). </w:t>
      </w:r>
    </w:p>
    <w:p w:rsidR="00812920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Влияние различных факторов на скорость химических реакций в кулинарии: от маринования до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карамелизации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*</w:t>
      </w:r>
    </w:p>
    <w:p w:rsidR="00812920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Скорость химических реакций — это фундаментальное понятие, которое определяет, как быстро и эффективно повар может превратить сырые ингредиенты в готовое блюдо. Понимание факторов, влияющих на эту скорость, позволяет управлять процессами на кухне осознанно, </w:t>
      </w:r>
      <w:proofErr w:type="gram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а</w:t>
      </w:r>
      <w:proofErr w:type="gram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не просто следуя инструкциям.</w:t>
      </w:r>
    </w:p>
    <w:p w:rsidR="00812920" w:rsidRPr="002D0E13" w:rsidRDefault="0081292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Рассмотрим ключевые факторы и их проявление в кулинарии.</w:t>
      </w:r>
    </w:p>
    <w:p w:rsidR="00812920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1. Температура</w:t>
      </w:r>
    </w:p>
    <w:p w:rsidR="00812920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Это самый мощный и очевидный фактор. Согласно правилу Вант-Гоффа, при повышении температуры на каждые 10°C скорость большинства химических реакций увеличивается в 2–4 раза.</w:t>
      </w:r>
    </w:p>
    <w:p w:rsidR="00812920" w:rsidRPr="002D0E13" w:rsidRDefault="0081292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Влияние: Повышение температуры увеличивает кинетическую энергию молекул. Они начинают двигаться быстрее, сталкиваться чаще и с большей силой, что приводит к разрыву старых и образованию новых химических связей.</w:t>
      </w:r>
    </w:p>
    <w:p w:rsidR="00812920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Применение в кулинарии:</w:t>
      </w:r>
    </w:p>
    <w:p w:rsidR="00812920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Варка и жарка: При комнатной температуре мясо может мариноваться часами. Но стоит его поместить на раскаленную сковороду (180–200°C), как реакции (включая реакцию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Майяра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 протекают за минуты, образуя корочку и запечатывая соки.</w:t>
      </w:r>
    </w:p>
    <w:p w:rsidR="00812920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Карамелизация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: Сахар не начнет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карамелизоваться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при 20°C. Процесс запускается только при достижении температур выше 160–170°C, когда тепловая энергия становится достаточной для термического распада сахарозы.</w:t>
      </w:r>
    </w:p>
    <w:p w:rsidR="00EA58F7" w:rsidRPr="002D0E13" w:rsidRDefault="0081292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Холодное и горячее копчение: При холодном копчении (20–30°C) реакции протекают медленно, продукт вялится и пропитывается дымом в течение дней. При горячем копчении (80–120°C) те же процессы, плюс приготовление, происходят за часы.</w:t>
      </w:r>
    </w:p>
    <w:p w:rsidR="00132FA3" w:rsidRPr="002D0E13" w:rsidRDefault="00132FA3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sz w:val="24"/>
          <w:szCs w:val="24"/>
        </w:rPr>
        <w:t>Лабораторное занятие №</w:t>
      </w:r>
      <w:r w:rsidR="00EA58F7" w:rsidRPr="002D0E1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0668AE">
        <w:rPr>
          <w:rFonts w:ascii="Times New Roman" w:eastAsia="Calibri" w:hAnsi="Times New Roman" w:cs="Times New Roman"/>
          <w:b/>
          <w:sz w:val="24"/>
          <w:szCs w:val="24"/>
        </w:rPr>
        <w:t>6</w:t>
      </w:r>
    </w:p>
    <w:p w:rsidR="003A0E80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sz w:val="24"/>
          <w:szCs w:val="24"/>
        </w:rPr>
        <w:t xml:space="preserve">Взаимодействие гидроксида алюминия с растворами кислот и щелочей. </w:t>
      </w:r>
      <w:r w:rsidR="003A0E80" w:rsidRPr="002D0E13">
        <w:rPr>
          <w:rFonts w:ascii="Times New Roman" w:eastAsia="Calibri" w:hAnsi="Times New Roman" w:cs="Times New Roman"/>
          <w:i/>
          <w:sz w:val="24"/>
          <w:szCs w:val="24"/>
        </w:rPr>
        <w:t xml:space="preserve">Амфотерные свойства гидроксида алюминия: роль в химии почв и защите лесных ресурсов 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Цель работы: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Изучить химические свойства гидроксида алюминия и экспериментально доказать его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амфотерность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— способность проявлять как основные, так и кислотные свойства.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Теоретическая часть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Амфотерность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(от греч.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amphoteros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— и тот, и другой) — это способность некоторых веществ (гидроксидов, оксидов) в зависимости от условий реагировать как с кислотами, так и со щелочами.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Гидроксид алюминия,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является классическим примером амфотерного гидроксида.</w:t>
      </w:r>
    </w:p>
    <w:p w:rsidR="00FF29CC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Проявление основных свойств (взаимодействие с кислотами):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Как основание,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реагирует с сильными кислотами (например, соляной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или серной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), образуя соль и воду. В этой реакции он ведет себя как типичное нерастворимое основание. Уравнение реакции с соляной кислотой: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+3HCl→AlCl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+3H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O</w:t>
      </w:r>
      <w:r w:rsidR="00FF29CC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FF29CC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В ионной форме: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+3H+→Al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++3H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O</w:t>
      </w:r>
      <w:r w:rsidR="00FF29CC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FF29CC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Проявление кислотных свойств (взаимодействие со щелочами):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Как кислота (очень слабая),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="00FF29CC"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реагирует со щелочами (например,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NaOH</w:t>
      </w:r>
      <w:proofErr w:type="spellEnd"/>
      <w:r w:rsidR="00FF29CC"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или </w:t>
      </w:r>
      <w:r w:rsidR="00FF29CC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KO</w:t>
      </w:r>
      <w:proofErr w:type="gramStart"/>
      <w:r w:rsidR="00FF29CC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Н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). При этом образуются соли —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алюминаты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— и вода. Для протекания реакции обычно требуется нагревание. Уравнение реакции с гидроксидом натрия: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+NaOH→t</w:t>
      </w:r>
      <w:r w:rsidR="00FF29CC" w:rsidRPr="002D0E13">
        <w:rPr>
          <w:rFonts w:ascii="Cambria Math" w:eastAsia="Times New Roman" w:hAnsi="Cambria Math" w:cs="Cambria Math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[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]</w:t>
      </w:r>
      <w:r w:rsidR="00FF29CC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FF29CC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lastRenderedPageBreak/>
        <w:t xml:space="preserve">Образуется 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тетрагидроксоалюминат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 xml:space="preserve"> натрия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. В избытке щелочи при более сильном нагревании реакция может пойти дальше с образованием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метаалюмината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: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+NaOH→t</w:t>
      </w:r>
      <w:r w:rsidR="00FF29CC" w:rsidRPr="002D0E13">
        <w:rPr>
          <w:rFonts w:ascii="Cambria Math" w:eastAsia="Times New Roman" w:hAnsi="Cambria Math" w:cs="Cambria Math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NaAlO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+2H2O</w:t>
      </w:r>
      <w:r w:rsidR="00FF29CC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В ионной форме (упрощенно):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+OH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perscript"/>
          <w:lang w:eastAsia="ru-RU"/>
        </w:rPr>
        <w:t>−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→[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]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perscript"/>
          <w:lang w:eastAsia="ru-RU"/>
        </w:rPr>
        <w:t>−</w:t>
      </w:r>
      <w:r w:rsidR="00FF29CC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perscript"/>
          <w:lang w:eastAsia="ru-RU"/>
        </w:rPr>
        <w:t xml:space="preserve"> 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Оборудование и реактивы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Оборудование: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Пробирки (4 шт.), штатив для пробирок, спиртовка, держатель для пробирок.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Реактивы: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Суспензия гидроксида алюминия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(получается при смешивании растворов соли алюминия и щелочи).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Раствор соляной кислоты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HCl</w:t>
      </w:r>
      <w:proofErr w:type="spellEnd"/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Раствор гидроксида натрия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NaOH</w:t>
      </w:r>
      <w:proofErr w:type="spellEnd"/>
    </w:p>
    <w:p w:rsidR="00A31F49" w:rsidRPr="002D0E13" w:rsidRDefault="00A31F49" w:rsidP="002D0E13">
      <w:pPr>
        <w:shd w:val="clear" w:color="auto" w:fill="FAFCFF"/>
        <w:spacing w:before="96" w:after="48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Ход работы</w:t>
      </w:r>
    </w:p>
    <w:p w:rsidR="00A31F49" w:rsidRPr="002D0E13" w:rsidRDefault="00A31F49" w:rsidP="002D0E13">
      <w:pPr>
        <w:numPr>
          <w:ilvl w:val="0"/>
          <w:numId w:val="3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Получение гидроксида алюминия.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пробирку налейте 1-2 мл раствора хлорида алюминия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AlCl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Добавьте к нему по каплям раствор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) до образования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белого студенистого осадка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гидроксида алюминия.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Уравнение реакции: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AlCl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+3NaOH→Al(OH)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↓+3NaCl</w:t>
      </w:r>
      <w:r w:rsidR="001E72F0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Разделите полученный осадок на две части.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первую пробирку с осадком добавьте по каплям раствор соляной кислоты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до полного растворения осадка.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Наблюдение: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Белый осадок постепенно растворяется, образуя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прозрачный раствор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</w:t>
      </w:r>
    </w:p>
    <w:p w:rsidR="00A31F49" w:rsidRPr="002D0E13" w:rsidRDefault="00A31F49" w:rsidP="002D0E13">
      <w:pPr>
        <w:numPr>
          <w:ilvl w:val="0"/>
          <w:numId w:val="33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Взаимодействие со щелочью.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Ко второй части осадка добавьте 1-2 мл раствора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и слегка нагрейте пробирку в пламени спиртовки.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Наблюдение: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Белый осадок также постепенно растворяется, образуя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прозрачный раствор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</w:t>
      </w:r>
    </w:p>
    <w:p w:rsidR="00A31F49" w:rsidRPr="002D0E13" w:rsidRDefault="00A31F49" w:rsidP="002D0E13">
      <w:pPr>
        <w:numPr>
          <w:ilvl w:val="0"/>
          <w:numId w:val="33"/>
        </w:numPr>
        <w:shd w:val="clear" w:color="auto" w:fill="FAFCFF"/>
        <w:spacing w:after="18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Оформление результатов.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</w:t>
      </w:r>
      <w:r w:rsidR="001E72F0"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Запишите свои наблюдения и уравнения реакций в таблицу.</w:t>
      </w:r>
    </w:p>
    <w:tbl>
      <w:tblPr>
        <w:tblW w:w="10140" w:type="dxa"/>
        <w:tblBorders>
          <w:top w:val="single" w:sz="6" w:space="0" w:color="D0D0D0"/>
          <w:left w:val="single" w:sz="6" w:space="0" w:color="D0D0D0"/>
          <w:bottom w:val="single" w:sz="6" w:space="0" w:color="D0D0D0"/>
          <w:right w:val="single" w:sz="6" w:space="0" w:color="D0D0D0"/>
          <w:insideH w:val="single" w:sz="6" w:space="0" w:color="D0D0D0"/>
          <w:insideV w:val="single" w:sz="6" w:space="0" w:color="D0D0D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62"/>
        <w:gridCol w:w="2638"/>
        <w:gridCol w:w="2398"/>
        <w:gridCol w:w="4342"/>
      </w:tblGrid>
      <w:tr w:rsidR="002D0E13" w:rsidRPr="002D0E13" w:rsidTr="001E72F0">
        <w:trPr>
          <w:tblHeader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Опыт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Что делали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Что наблюдали</w:t>
            </w:r>
          </w:p>
        </w:tc>
        <w:tc>
          <w:tcPr>
            <w:tcW w:w="4342" w:type="dxa"/>
            <w:tcMar>
              <w:top w:w="165" w:type="dxa"/>
              <w:left w:w="0" w:type="dxa"/>
              <w:bottom w:w="165" w:type="dxa"/>
              <w:right w:w="0" w:type="dxa"/>
            </w:tcMar>
            <w:vAlign w:val="bottom"/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Уравнение реакции</w:t>
            </w:r>
          </w:p>
        </w:tc>
      </w:tr>
      <w:tr w:rsidR="002D0E13" w:rsidRPr="002D0E13" w:rsidTr="001E72F0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Действовали на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Al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(OH)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раствором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HCl</w:t>
            </w:r>
            <w:proofErr w:type="spellEnd"/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Белый осадок растворился, раствор стал прозрачным</w:t>
            </w:r>
          </w:p>
        </w:tc>
        <w:tc>
          <w:tcPr>
            <w:tcW w:w="4342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1E72F0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Al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(OH)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+3HCl→AlCl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+3H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O</w:t>
            </w:r>
          </w:p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en-US" w:eastAsia="ru-RU"/>
              </w:rPr>
            </w:pPr>
          </w:p>
        </w:tc>
      </w:tr>
      <w:tr w:rsidR="002D0E13" w:rsidRPr="002D0E13" w:rsidTr="001E72F0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Действовали на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Al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(OH)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z w:val="2"/>
                <w:szCs w:val="2"/>
                <w:vertAlign w:val="subscript"/>
                <w:lang w:eastAsia="ru-RU"/>
              </w:rPr>
              <w:t>​</w:t>
            </w: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раствором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>NaOH</w:t>
            </w:r>
            <w:proofErr w:type="spellEnd"/>
            <w:r w:rsidR="001E72F0"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eastAsia="ru-RU"/>
              </w:rPr>
              <w:t xml:space="preserve"> </w:t>
            </w: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(при нагревании)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Белый осадок растворился, раствор стал прозрачным</w:t>
            </w:r>
          </w:p>
        </w:tc>
        <w:tc>
          <w:tcPr>
            <w:tcW w:w="4342" w:type="dxa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1E72F0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val="en-US"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val="en-US" w:eastAsia="ru-RU"/>
              </w:rPr>
              <w:t>Al(OH)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val="en-US" w:eastAsia="ru-RU"/>
              </w:rPr>
              <w:t>+NaOH→t</w:t>
            </w:r>
            <w:r w:rsidR="001E72F0" w:rsidRPr="002D0E13">
              <w:rPr>
                <w:rFonts w:ascii="Cambria Math" w:eastAsia="Times New Roman" w:hAnsi="Cambria Math" w:cs="Cambria Math"/>
                <w:sz w:val="25"/>
                <w:szCs w:val="25"/>
                <w:bdr w:val="none" w:sz="0" w:space="0" w:color="auto" w:frame="1"/>
                <w:lang w:val="en-US" w:eastAsia="ru-RU"/>
              </w:rPr>
              <w:t xml:space="preserve"> 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val="en-US" w:eastAsia="ru-RU"/>
              </w:rPr>
              <w:t>Na[Al(OH)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vertAlign w:val="subscript"/>
                <w:lang w:val="en-US" w:eastAsia="ru-RU"/>
              </w:rPr>
              <w:t>4</w:t>
            </w:r>
            <w:r w:rsidRPr="002D0E13">
              <w:rPr>
                <w:rFonts w:ascii="Times New Roman" w:eastAsia="Times New Roman" w:hAnsi="Times New Roman" w:cs="Times New Roman"/>
                <w:sz w:val="25"/>
                <w:szCs w:val="25"/>
                <w:bdr w:val="none" w:sz="0" w:space="0" w:color="auto" w:frame="1"/>
                <w:lang w:val="en-US" w:eastAsia="ru-RU"/>
              </w:rPr>
              <w:t>]</w:t>
            </w:r>
          </w:p>
          <w:p w:rsidR="00A31F49" w:rsidRPr="002D0E13" w:rsidRDefault="00A31F49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en-US" w:eastAsia="ru-RU"/>
              </w:rPr>
            </w:pPr>
          </w:p>
        </w:tc>
      </w:tr>
    </w:tbl>
    <w:p w:rsidR="00A31F49" w:rsidRPr="002D0E13" w:rsidRDefault="00A31F49" w:rsidP="002D0E13">
      <w:pPr>
        <w:shd w:val="clear" w:color="auto" w:fill="FAFCFF"/>
        <w:spacing w:before="96" w:after="48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Контрольные вопросы</w:t>
      </w:r>
    </w:p>
    <w:p w:rsidR="00A31F49" w:rsidRPr="002D0E13" w:rsidRDefault="00A31F49" w:rsidP="002D0E13">
      <w:pPr>
        <w:numPr>
          <w:ilvl w:val="0"/>
          <w:numId w:val="3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Какие вещества называются амфотерными?</w:t>
      </w:r>
    </w:p>
    <w:p w:rsidR="00A31F49" w:rsidRPr="002D0E13" w:rsidRDefault="00A31F49" w:rsidP="002D0E13">
      <w:pPr>
        <w:numPr>
          <w:ilvl w:val="0"/>
          <w:numId w:val="3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Напишите уравнение реакции взаимодействия гидроксида алюминия с избытком раствора гидроксида калия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KOH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KOH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</w:t>
      </w:r>
    </w:p>
    <w:p w:rsidR="00A31F49" w:rsidRPr="002D0E13" w:rsidRDefault="00A31F49" w:rsidP="002D0E13">
      <w:pPr>
        <w:numPr>
          <w:ilvl w:val="0"/>
          <w:numId w:val="34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Как, используя только растворы солей, можно доказать амфотерный характер оксида алюминия (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bdr w:val="none" w:sz="0" w:space="0" w:color="auto" w:frame="1"/>
          <w:lang w:eastAsia="ru-RU"/>
        </w:rPr>
        <w:t>Al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bdr w:val="none" w:sz="0" w:space="0" w:color="auto" w:frame="1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)?</w:t>
      </w:r>
    </w:p>
    <w:p w:rsidR="00A31F49" w:rsidRPr="002D0E13" w:rsidRDefault="00A31F49" w:rsidP="002D0E13">
      <w:pPr>
        <w:shd w:val="clear" w:color="auto" w:fill="FAFCFF"/>
        <w:spacing w:after="72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Вывод по лабораторной работе</w:t>
      </w:r>
    </w:p>
    <w:p w:rsidR="00A31F49" w:rsidRPr="002D0E13" w:rsidRDefault="00A31F4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В ходе выполнения данной работы была исследована реакция гидроксида алюминия с растворами кислоты и щелочи. Экспериментально установлено, что белый студенистый осадок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vertAlign w:val="subscript"/>
          <w:lang w:eastAsia="ru-RU"/>
        </w:rPr>
        <w:t>​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растворяется как при добавлении соляной кислоты, так и при нагревании с раствором гидроксида натрия. На основании проведенных опытов и записанных уравнений реакций был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lastRenderedPageBreak/>
        <w:t xml:space="preserve">подтвержден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амфотерный характер гидроксида алюминия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 Он способен проявлять как основные свойства (реагируя с кислотой), так и кислотные (реагируя со щелочью), что является его ключевой химической особенностью.</w:t>
      </w:r>
    </w:p>
    <w:p w:rsidR="00132FA3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Arial" w:eastAsia="Times New Roman" w:hAnsi="Arial" w:cs="Arial"/>
          <w:spacing w:val="-5"/>
          <w:sz w:val="24"/>
          <w:szCs w:val="24"/>
          <w:lang w:eastAsia="ru-RU"/>
        </w:rPr>
      </w:pPr>
      <w:r w:rsidRPr="002D0E13">
        <w:rPr>
          <w:rFonts w:ascii="Times New Roman" w:eastAsia="Calibri" w:hAnsi="Times New Roman" w:cs="Times New Roman"/>
          <w:i/>
          <w:sz w:val="24"/>
          <w:szCs w:val="24"/>
        </w:rPr>
        <w:t>Амфотерные свойства гидроксида алюминия: роль в химии почв и защите лесных ресурсов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Лесные почвы, особенно под хвойными лесами (ельники, сосняки), часто характеризуются повышенной кислотностью из-за разложения хвойного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опада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и вымывания оснований. Именно в таких условиях амфотерность алюминия становится ключевым фактором.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1. Мобилизация токсичного алюминия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В нормальных, нейтральных или слабокислых почвах алюминий находится в составе устойчивых минералов (например, полевых шпатов). Однако при снижении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почвы ниже 5.5 происходят следующие процессы: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Кислотные дожди или продукты жизнедеятельности леса поставляют в почву ионы водорода (H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Эти ионы начинают разрушать глинистые минералы и другие алюмосиликаты, высвобождая ионы алюминия (Al³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Ионы Al³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, в свою очередь, подвергаются гидролизу, что еще больше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закисляет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среду.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Ключевой момент заключается в том, что при дальнейшем понижении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pH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(до значений 4.0–4.5) растворимость соединений алюминия резко возрастает. Благодаря своим амфотерным свойствам, гидроксид алюминия, который мог бы выпасть в осадок, начинает взаимодействовать с избыточной кислотой, переходя в растворимые формы: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</w:pPr>
      <w:proofErr w:type="gram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Al(</w:t>
      </w:r>
      <w:proofErr w:type="gram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OH)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val="en-US"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(s) + 3H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val="en-US"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(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aq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 xml:space="preserve">) 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val="en-US" w:eastAsia="ru-RU"/>
        </w:rPr>
        <w:t>⇌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 xml:space="preserve"> Al³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val="en-US"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(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aq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) + 3H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val="en-US"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val="en-US" w:eastAsia="ru-RU"/>
        </w:rPr>
        <w:t>O(l)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Образующиеся подвижные ионы алюминия (Al³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 становятся чрезвычайно токсичными для корневых систем деревьев.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2. Токсическое воздействие на лесные насаждения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Высокая концентрация подвижного алюминия в почвенном растворе вызывает явление, известное как алюминиевая токсичность. Это один из главных факторов, ограничивающих рост леса на кислых почвах.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Повреждение корней: Ионы Al³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повреждают кончики корней, нарушая их деление и удлинение. Корневая система перестает развиваться, становится поверхностной и слабой ("бородатой").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Нарушение питания: Поврежденные корни теряют способность эффективно поглощать воду и питательные элементы, особенно кальций (Ca²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), магний (Mg²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⁺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) и фосфор (P). Возникает дефицит элементов, даже если они присутствуют в почве.</w:t>
      </w: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Снижение устойчивости: Деревья с ослабленной корневой системой становятся более восприимчивыми к засухе, ветровалам и нападению вредителей.</w:t>
      </w:r>
    </w:p>
    <w:p w:rsidR="00132FA3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Результатом длительного воздействия алюминиевой токсичности является постепенное усыхание древостоя, снижение прироста и ухудшение общего состояния лесного массива.</w:t>
      </w:r>
    </w:p>
    <w:p w:rsidR="000668AE" w:rsidRDefault="000668AE" w:rsidP="000668A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0668AE" w:rsidRDefault="000668AE" w:rsidP="000668A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30F5" w:rsidRPr="002D0E13" w:rsidRDefault="007230F5" w:rsidP="000668A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sz w:val="24"/>
          <w:szCs w:val="24"/>
        </w:rPr>
        <w:t>Практическое занятие № 4</w:t>
      </w:r>
    </w:p>
    <w:p w:rsidR="007230F5" w:rsidRPr="002D0E13" w:rsidRDefault="007230F5" w:rsidP="002D0E13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sz w:val="24"/>
          <w:szCs w:val="24"/>
        </w:rPr>
        <w:t>Решение эксперимен</w:t>
      </w:r>
      <w:r w:rsidR="00BB534F" w:rsidRPr="002D0E13">
        <w:rPr>
          <w:rFonts w:ascii="Times New Roman" w:eastAsia="Calibri" w:hAnsi="Times New Roman" w:cs="Times New Roman"/>
          <w:b/>
          <w:sz w:val="24"/>
          <w:szCs w:val="24"/>
        </w:rPr>
        <w:t>тальных задач по теме «Металлы»</w:t>
      </w:r>
    </w:p>
    <w:p w:rsidR="003A0E80" w:rsidRPr="002D0E13" w:rsidRDefault="003A0E80" w:rsidP="002D0E13">
      <w:pPr>
        <w:pStyle w:val="a7"/>
        <w:shd w:val="clear" w:color="auto" w:fill="FFFFFF"/>
        <w:spacing w:before="0" w:beforeAutospacing="0" w:after="0" w:afterAutospacing="0"/>
        <w:ind w:firstLine="709"/>
        <w:jc w:val="both"/>
        <w:rPr>
          <w:rFonts w:eastAsia="Calibri"/>
          <w:i/>
          <w:lang w:eastAsia="en-US"/>
        </w:rPr>
      </w:pPr>
      <w:r w:rsidRPr="002D0E13">
        <w:rPr>
          <w:rFonts w:eastAsia="Calibri"/>
          <w:i/>
          <w:lang w:eastAsia="en-US"/>
        </w:rPr>
        <w:t>Решение экспериментальных задач по теме „Металлы“: анализ состава и свойств материалов, применяемых в лесном хозяйстве *</w:t>
      </w:r>
    </w:p>
    <w:p w:rsidR="00BB534F" w:rsidRPr="002D0E13" w:rsidRDefault="00BB534F" w:rsidP="002D0E13">
      <w:pPr>
        <w:pStyle w:val="a7"/>
        <w:shd w:val="clear" w:color="auto" w:fill="FFFFFF"/>
        <w:spacing w:before="0" w:beforeAutospacing="0" w:after="0" w:afterAutospacing="0"/>
        <w:ind w:firstLine="709"/>
        <w:jc w:val="both"/>
      </w:pPr>
      <w:r w:rsidRPr="002D0E13">
        <w:rPr>
          <w:b/>
          <w:bCs/>
        </w:rPr>
        <w:t>Цель:</w:t>
      </w:r>
      <w:r w:rsidR="00C0699C" w:rsidRPr="002D0E13">
        <w:rPr>
          <w:rStyle w:val="apple-converted-space"/>
          <w:rFonts w:eastAsiaTheme="majorEastAsia"/>
        </w:rPr>
        <w:t xml:space="preserve"> </w:t>
      </w:r>
      <w:r w:rsidRPr="002D0E13">
        <w:t>на основе знаний о металлах и их кислородных соединений научиться решать экспериментальные задачи; уметь проводить качественные реакции</w:t>
      </w:r>
      <w:proofErr w:type="gramStart"/>
      <w:r w:rsidRPr="002D0E13">
        <w:t>.</w:t>
      </w:r>
      <w:proofErr w:type="gramEnd"/>
      <w:r w:rsidRPr="002D0E13">
        <w:t xml:space="preserve"> </w:t>
      </w:r>
      <w:proofErr w:type="gramStart"/>
      <w:r w:rsidRPr="002D0E13">
        <w:t>с</w:t>
      </w:r>
      <w:proofErr w:type="gramEnd"/>
      <w:r w:rsidRPr="002D0E13">
        <w:t>облюдать правила ТБ.</w:t>
      </w:r>
    </w:p>
    <w:p w:rsidR="00BB534F" w:rsidRPr="002D0E13" w:rsidRDefault="000717A6" w:rsidP="002D0E13">
      <w:pPr>
        <w:pStyle w:val="a7"/>
        <w:shd w:val="clear" w:color="auto" w:fill="FFFFFF"/>
        <w:spacing w:before="0" w:beforeAutospacing="0" w:after="0" w:afterAutospacing="0"/>
        <w:ind w:firstLine="709"/>
        <w:jc w:val="both"/>
        <w:rPr>
          <w:b/>
        </w:rPr>
      </w:pPr>
      <w:r w:rsidRPr="002D0E13">
        <w:rPr>
          <w:b/>
        </w:rPr>
        <w:t>Краткая т</w:t>
      </w:r>
      <w:r w:rsidR="00BB534F" w:rsidRPr="002D0E13">
        <w:rPr>
          <w:b/>
        </w:rPr>
        <w:t>еория</w:t>
      </w:r>
    </w:p>
    <w:p w:rsidR="00BB534F" w:rsidRPr="002D0E13" w:rsidRDefault="00BB534F" w:rsidP="002D0E13">
      <w:pPr>
        <w:pStyle w:val="a7"/>
        <w:shd w:val="clear" w:color="auto" w:fill="FFFFFF"/>
        <w:spacing w:before="0" w:beforeAutospacing="0" w:after="0" w:afterAutospacing="0"/>
        <w:ind w:firstLine="709"/>
        <w:jc w:val="both"/>
      </w:pPr>
    </w:p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Решение таких задач основано на знании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качественных реакций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на катионы (положительно заряженные ионы металлов) и анионы (отрицательно заряженные ионы кислотных остатков).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lastRenderedPageBreak/>
        <w:t>1. Основные реактивы и их действие</w:t>
      </w:r>
    </w:p>
    <w:p w:rsidR="00BB534F" w:rsidRPr="002D0E13" w:rsidRDefault="00BB534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основе большинства задач лежат реакции с тремя основными реагентами: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Раствор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Позволяет определить катионы по цвету и свойствам выпавшего осадка (гидроксида металла).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Раствор соляной (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) или серной (H₂SO₄) кислоты: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Используется для растворения осадков, полученных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щелочью, что помогает подтвердить амфотерность металла.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Раствор щелочи (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) в избытке: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Критически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важен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для распознавания амфотерных гидроксидов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Zn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которые растворяются в избытке щелочи.</w:t>
      </w:r>
    </w:p>
    <w:p w:rsidR="00BB534F" w:rsidRPr="002D0E13" w:rsidRDefault="00BB534F" w:rsidP="002D0E13">
      <w:pPr>
        <w:shd w:val="clear" w:color="auto" w:fill="FAFC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2. Качественные реакции на катионы металлов (по цвету осадка)</w:t>
      </w:r>
    </w:p>
    <w:p w:rsidR="00BB534F" w:rsidRPr="002D0E13" w:rsidRDefault="00BB534F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При добавлении раствора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к раствору соли металла выпадают осадки гидроксидов разного цвета:</w:t>
      </w:r>
    </w:p>
    <w:tbl>
      <w:tblPr>
        <w:tblW w:w="10092" w:type="dxa"/>
        <w:tblBorders>
          <w:top w:val="single" w:sz="6" w:space="0" w:color="D0D0D0"/>
          <w:left w:val="single" w:sz="6" w:space="0" w:color="D0D0D0"/>
          <w:bottom w:val="single" w:sz="6" w:space="0" w:color="D0D0D0"/>
          <w:right w:val="single" w:sz="6" w:space="0" w:color="D0D0D0"/>
          <w:insideH w:val="single" w:sz="6" w:space="0" w:color="D0D0D0"/>
          <w:insideV w:val="single" w:sz="6" w:space="0" w:color="D0D0D0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03"/>
        <w:gridCol w:w="3641"/>
        <w:gridCol w:w="4848"/>
      </w:tblGrid>
      <w:tr w:rsidR="002D0E13" w:rsidRPr="002D0E13" w:rsidTr="00BB534F">
        <w:trPr>
          <w:tblHeader/>
        </w:trPr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Катион металла</w:t>
            </w:r>
          </w:p>
        </w:tc>
        <w:tc>
          <w:tcPr>
            <w:tcW w:w="3641" w:type="dxa"/>
            <w:tcMar>
              <w:top w:w="165" w:type="dxa"/>
              <w:left w:w="0" w:type="dxa"/>
              <w:bottom w:w="165" w:type="dxa"/>
              <w:right w:w="210" w:type="dxa"/>
            </w:tcMar>
            <w:vAlign w:val="bottom"/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Цвет осадка с 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NaOH</w:t>
            </w:r>
            <w:proofErr w:type="spellEnd"/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vAlign w:val="bottom"/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Свойства осадка</w:t>
            </w:r>
          </w:p>
        </w:tc>
      </w:tr>
      <w:tr w:rsidR="002D0E13" w:rsidRPr="002D0E13" w:rsidTr="00BB534F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Cu²⁺</w:t>
            </w:r>
          </w:p>
        </w:tc>
        <w:tc>
          <w:tcPr>
            <w:tcW w:w="36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Синий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растворяется в избытке щелочи.</w:t>
            </w:r>
          </w:p>
        </w:tc>
      </w:tr>
      <w:tr w:rsidR="002D0E13" w:rsidRPr="002D0E13" w:rsidTr="00BB534F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Fe²⁺</w:t>
            </w:r>
          </w:p>
        </w:tc>
        <w:tc>
          <w:tcPr>
            <w:tcW w:w="36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Бледно-зелёный</w:t>
            </w:r>
            <w:proofErr w:type="gramEnd"/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быст</w:t>
            </w:r>
            <w:r w:rsidR="00C0699C"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 темнеет на воздухе до бурого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растворяется в избытке щелочи.</w:t>
            </w:r>
          </w:p>
        </w:tc>
      </w:tr>
      <w:tr w:rsidR="002D0E13" w:rsidRPr="002D0E13" w:rsidTr="00BB534F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Fe³⁺</w:t>
            </w:r>
          </w:p>
        </w:tc>
        <w:tc>
          <w:tcPr>
            <w:tcW w:w="36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Бурый (ржавый)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растворяется в избытке щелочи.</w:t>
            </w:r>
          </w:p>
        </w:tc>
      </w:tr>
      <w:tr w:rsidR="002D0E13" w:rsidRPr="002D0E13" w:rsidTr="00BB534F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Zn²⁺</w:t>
            </w:r>
          </w:p>
        </w:tc>
        <w:tc>
          <w:tcPr>
            <w:tcW w:w="36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Белый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Растворяется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избытке щелочи с образованием прозрачного раствора.</w:t>
            </w:r>
          </w:p>
        </w:tc>
      </w:tr>
      <w:tr w:rsidR="002D0E13" w:rsidRPr="002D0E13" w:rsidTr="00BB534F">
        <w:tc>
          <w:tcPr>
            <w:tcW w:w="0" w:type="auto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Al³⁺</w:t>
            </w:r>
          </w:p>
        </w:tc>
        <w:tc>
          <w:tcPr>
            <w:tcW w:w="3641" w:type="dxa"/>
            <w:tcMar>
              <w:top w:w="165" w:type="dxa"/>
              <w:left w:w="0" w:type="dxa"/>
              <w:bottom w:w="165" w:type="dxa"/>
              <w:right w:w="21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Белый, студенистый</w:t>
            </w:r>
          </w:p>
        </w:tc>
        <w:tc>
          <w:tcPr>
            <w:tcW w:w="0" w:type="auto"/>
            <w:tcMar>
              <w:top w:w="165" w:type="dxa"/>
              <w:left w:w="0" w:type="dxa"/>
              <w:bottom w:w="165" w:type="dxa"/>
              <w:right w:w="0" w:type="dxa"/>
            </w:tcMar>
            <w:hideMark/>
          </w:tcPr>
          <w:p w:rsidR="00BB534F" w:rsidRPr="002D0E13" w:rsidRDefault="00BB534F" w:rsidP="002D0E13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Растворяется</w:t>
            </w:r>
            <w:r w:rsidRPr="002D0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избытке щелочи с образованием прозрачного раствора.</w:t>
            </w:r>
          </w:p>
        </w:tc>
      </w:tr>
    </w:tbl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3. Ключевое понятие: Амфотерность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Это способность гидроксида металла реагировать и с кислотами, и со щелочами.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Как проверить: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Если белый осадок гидроксида, полученный с помощью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, растворяется при добавлении 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избытка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того же раствора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— металл амфотерен (Zn²⁺ или Al³⁺).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 xml:space="preserve">Как отличить 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Zn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 xml:space="preserve"> от 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: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Осадок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="00B342EB"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растворяется также и в растворе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соды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Na2CO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​).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Осадок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Zn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при растворении в щелочи образует комплекс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[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Zn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]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perscript"/>
          <w:lang w:eastAsia="ru-RU"/>
        </w:rPr>
        <w:t>2−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vertAlign w:val="superscript"/>
          <w:lang w:eastAsia="ru-RU"/>
        </w:rPr>
        <w:t>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4. Качественные реакции на анионы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Часто нужно определить и кислоту, остаток которой был в соли.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Хлорид-ион (</w:t>
      </w:r>
      <w:proofErr w:type="spellStart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Cl</w:t>
      </w:r>
      <w:proofErr w:type="spellEnd"/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⁻):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При добавлении раствора нитрата серебра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AgNO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) выпадает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белый творожистый осадок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хлорида серебра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AgCl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), нерастворимый в кислотах.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Реакция: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AgNO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+NaCl→AgCl↓+NaNO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 xml:space="preserve">3 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Сульфат-ион (SO₄²⁻):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При добавлении раствора хлорида бария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BaCl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​) выпадает </w:t>
      </w: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белый кристаллический осадок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сульфата бария (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BaSO4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BaSO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4​), нерастворимый в кислотах.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val="en-US"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Реакция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val="en-US" w:eastAsia="ru-RU"/>
        </w:rPr>
        <w:t xml:space="preserve">: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BaCl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val="en-US"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+Na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val="en-US"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val="en-US" w:eastAsia="ru-RU"/>
        </w:rPr>
        <w:t>4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val="en-US" w:eastAsia="ru-RU"/>
        </w:rPr>
        <w:t>→BaSO4↓+2NaCl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val="en-US" w:eastAsia="ru-RU"/>
        </w:rPr>
        <w:t>BaCl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val="en-US" w:eastAsia="ru-RU"/>
        </w:rPr>
        <w:t>2​+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val="en-US" w:eastAsia="ru-RU"/>
        </w:rPr>
        <w:t>Na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val="en-US" w:eastAsia="ru-RU"/>
        </w:rPr>
        <w:t>2​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val="en-US" w:eastAsia="ru-RU"/>
        </w:rPr>
        <w:t>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val="en-US" w:eastAsia="ru-RU"/>
        </w:rPr>
        <w:t>4​→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val="en-US" w:eastAsia="ru-RU"/>
        </w:rPr>
        <w:t>BaSO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val="en-US" w:eastAsia="ru-RU"/>
        </w:rPr>
        <w:t>4​↓+2</w:t>
      </w: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val="en-US" w:eastAsia="ru-RU"/>
        </w:rPr>
        <w:t>NaCl</w:t>
      </w:r>
    </w:p>
    <w:p w:rsidR="00BB534F" w:rsidRPr="002D0E13" w:rsidRDefault="00BB534F" w:rsidP="002D0E13">
      <w:pPr>
        <w:shd w:val="clear" w:color="auto" w:fill="FAFCFF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Алгоритм решения задачи:</w:t>
      </w:r>
    </w:p>
    <w:p w:rsidR="00BB534F" w:rsidRPr="002D0E13" w:rsidRDefault="00BB534F" w:rsidP="002D0E13">
      <w:pPr>
        <w:numPr>
          <w:ilvl w:val="0"/>
          <w:numId w:val="3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Систематически приливать реактивы к каждому неизвестному веществу.</w:t>
      </w:r>
    </w:p>
    <w:p w:rsidR="00BB534F" w:rsidRPr="002D0E13" w:rsidRDefault="00BB534F" w:rsidP="002D0E13">
      <w:pPr>
        <w:numPr>
          <w:ilvl w:val="0"/>
          <w:numId w:val="3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Фиксировать все видимые изменения: цвет, выпадение/растворение осадка, выделение газа.</w:t>
      </w:r>
    </w:p>
    <w:p w:rsidR="00BB534F" w:rsidRPr="002D0E13" w:rsidRDefault="00BB534F" w:rsidP="002D0E13">
      <w:pPr>
        <w:numPr>
          <w:ilvl w:val="0"/>
          <w:numId w:val="3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Сопоставить наблюдения с таблицей качественных реакций.</w:t>
      </w:r>
    </w:p>
    <w:p w:rsidR="00BB534F" w:rsidRPr="002D0E13" w:rsidRDefault="00BB534F" w:rsidP="002D0E13">
      <w:pPr>
        <w:numPr>
          <w:ilvl w:val="0"/>
          <w:numId w:val="37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Сделать вывод о составе вещества и написать уравнения реакций в молекулярном и ионном виде.</w:t>
      </w:r>
    </w:p>
    <w:p w:rsidR="00BB534F" w:rsidRPr="002D0E13" w:rsidRDefault="00BB534F" w:rsidP="002D0E13">
      <w:pPr>
        <w:pStyle w:val="a7"/>
        <w:shd w:val="clear" w:color="auto" w:fill="FFFFFF"/>
        <w:spacing w:before="0" w:beforeAutospacing="0" w:after="0" w:afterAutospacing="0"/>
        <w:ind w:firstLine="709"/>
        <w:jc w:val="both"/>
      </w:pPr>
    </w:p>
    <w:p w:rsidR="00BB534F" w:rsidRPr="002D0E13" w:rsidRDefault="00BB534F" w:rsidP="002D0E13">
      <w:pPr>
        <w:pStyle w:val="a8"/>
        <w:ind w:firstLine="567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2D0E13">
        <w:rPr>
          <w:rFonts w:ascii="Times New Roman" w:hAnsi="Times New Roman"/>
          <w:b/>
          <w:sz w:val="24"/>
          <w:szCs w:val="24"/>
          <w:u w:val="single"/>
          <w:lang w:eastAsia="ru-RU"/>
        </w:rPr>
        <w:t>Оборудование и реактивы:</w:t>
      </w:r>
    </w:p>
    <w:p w:rsidR="00BB534F" w:rsidRPr="002D0E13" w:rsidRDefault="00BB534F" w:rsidP="002D0E13">
      <w:pPr>
        <w:pStyle w:val="a8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2D0E13">
        <w:rPr>
          <w:rFonts w:ascii="Times New Roman" w:hAnsi="Times New Roman"/>
          <w:b/>
          <w:sz w:val="24"/>
          <w:szCs w:val="24"/>
          <w:lang w:eastAsia="ru-RU"/>
        </w:rPr>
        <w:t>1 вариант:</w:t>
      </w:r>
      <w:r w:rsidRPr="002D0E13">
        <w:rPr>
          <w:rFonts w:ascii="Times New Roman" w:hAnsi="Times New Roman"/>
          <w:sz w:val="24"/>
          <w:szCs w:val="24"/>
          <w:lang w:eastAsia="ru-RU"/>
        </w:rPr>
        <w:t xml:space="preserve"> штатив для пробирок, пробирки, растворы азотной кислоты, соляной кислоты, гидроксида  натрия, сульфата никеля (</w:t>
      </w:r>
      <w:r w:rsidRPr="002D0E13">
        <w:rPr>
          <w:rFonts w:ascii="Times New Roman" w:hAnsi="Times New Roman"/>
          <w:sz w:val="24"/>
          <w:szCs w:val="24"/>
          <w:lang w:val="en-US" w:eastAsia="ru-RU"/>
        </w:rPr>
        <w:t>II</w:t>
      </w:r>
      <w:r w:rsidRPr="002D0E13">
        <w:rPr>
          <w:rFonts w:ascii="Times New Roman" w:hAnsi="Times New Roman"/>
          <w:sz w:val="24"/>
          <w:szCs w:val="24"/>
          <w:lang w:eastAsia="ru-RU"/>
        </w:rPr>
        <w:t>), нитрата серебра</w:t>
      </w:r>
      <w:proofErr w:type="gramStart"/>
      <w:r w:rsidRPr="002D0E13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2D0E13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2D0E13">
        <w:rPr>
          <w:rFonts w:ascii="Times New Roman" w:hAnsi="Times New Roman"/>
          <w:sz w:val="24"/>
          <w:szCs w:val="24"/>
          <w:lang w:eastAsia="ru-RU"/>
        </w:rPr>
        <w:t>х</w:t>
      </w:r>
      <w:proofErr w:type="gramEnd"/>
      <w:r w:rsidRPr="002D0E13">
        <w:rPr>
          <w:rFonts w:ascii="Times New Roman" w:hAnsi="Times New Roman"/>
          <w:sz w:val="24"/>
          <w:szCs w:val="24"/>
          <w:lang w:eastAsia="ru-RU"/>
        </w:rPr>
        <w:t xml:space="preserve">лорида  железа (III),  роданида калия, фосфата натрия, сульфата цинка. </w:t>
      </w:r>
    </w:p>
    <w:p w:rsidR="00BB534F" w:rsidRPr="002D0E13" w:rsidRDefault="00BB534F" w:rsidP="002D0E13">
      <w:pPr>
        <w:pStyle w:val="a8"/>
        <w:ind w:firstLine="567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2D0E13">
        <w:rPr>
          <w:rFonts w:ascii="Times New Roman" w:hAnsi="Times New Roman"/>
          <w:b/>
          <w:sz w:val="24"/>
          <w:szCs w:val="24"/>
          <w:lang w:eastAsia="ru-RU"/>
        </w:rPr>
        <w:t>Ход работы:</w:t>
      </w:r>
    </w:p>
    <w:p w:rsidR="00BB534F" w:rsidRPr="002D0E13" w:rsidRDefault="00BB534F" w:rsidP="002D0E13">
      <w:pPr>
        <w:tabs>
          <w:tab w:val="left" w:pos="8670"/>
        </w:tabs>
        <w:spacing w:after="0" w:line="240" w:lineRule="auto"/>
        <w:ind w:firstLine="425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2D0E13">
        <w:rPr>
          <w:rFonts w:ascii="Times New Roman" w:hAnsi="Times New Roman" w:cs="Times New Roman"/>
          <w:b/>
          <w:sz w:val="24"/>
          <w:szCs w:val="24"/>
        </w:rPr>
        <w:t>Вспомните правила техники безопасности при выпо</w:t>
      </w:r>
      <w:r w:rsidR="00C0699C" w:rsidRPr="002D0E13">
        <w:rPr>
          <w:rFonts w:ascii="Times New Roman" w:hAnsi="Times New Roman" w:cs="Times New Roman"/>
          <w:b/>
          <w:sz w:val="24"/>
          <w:szCs w:val="24"/>
        </w:rPr>
        <w:t>лнении химического эксперимента</w:t>
      </w:r>
    </w:p>
    <w:p w:rsidR="00BB534F" w:rsidRPr="002D0E13" w:rsidRDefault="00BB534F" w:rsidP="002D0E13">
      <w:pPr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В химической лаборатории не пробуют на вкус даже известные вещества, они могут содержать примеси, ядовитые для человека.</w:t>
      </w:r>
    </w:p>
    <w:p w:rsidR="00BB534F" w:rsidRPr="002D0E13" w:rsidRDefault="00BB534F" w:rsidP="002D0E13">
      <w:pPr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Кислоты – едкие вещества. Разрушают и раздражают кожу, слизистые оболочки.</w:t>
      </w:r>
    </w:p>
    <w:p w:rsidR="00BB534F" w:rsidRPr="002D0E13" w:rsidRDefault="00BB534F" w:rsidP="002D0E13">
      <w:pPr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Щёлочи – едкие вещества. Разрушают и раздражают кожу, слизистые оболочки. От них возможна полная потеря зрения.</w:t>
      </w:r>
    </w:p>
    <w:p w:rsidR="00BB534F" w:rsidRPr="002D0E13" w:rsidRDefault="00BB534F" w:rsidP="002D0E13">
      <w:pPr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Если кислота или щёлочь попала на кожу, её надо немедленно промыть большим   количеством проточной воды.</w:t>
      </w:r>
    </w:p>
    <w:p w:rsidR="00BB534F" w:rsidRPr="002D0E13" w:rsidRDefault="00BB534F" w:rsidP="002D0E13">
      <w:pPr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Соединения меди в виде пыли при попадании на кожу, особенно в местах микротравм, могут вызвать раздражения, привести к аллергии в лёгкой форме.</w:t>
      </w:r>
    </w:p>
    <w:p w:rsidR="00BB534F" w:rsidRPr="002D0E13" w:rsidRDefault="00BB534F" w:rsidP="002D0E13">
      <w:pPr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 xml:space="preserve">Все нитраты оказывают сжигающее действие на кожу и слизистые оболочки. Нитрат серебра (ляпис) разлагается под действием солнечного света. При попадании на кожу вызывает её потемнение. </w:t>
      </w:r>
    </w:p>
    <w:p w:rsidR="00BB534F" w:rsidRPr="002D0E13" w:rsidRDefault="00BB534F" w:rsidP="002D0E13">
      <w:pPr>
        <w:numPr>
          <w:ilvl w:val="0"/>
          <w:numId w:val="35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Роданиды являются соединениями повышен</w:t>
      </w:r>
      <w:r w:rsidRPr="002D0E13">
        <w:rPr>
          <w:rFonts w:ascii="Times New Roman" w:hAnsi="Times New Roman" w:cs="Times New Roman"/>
          <w:sz w:val="24"/>
          <w:szCs w:val="24"/>
        </w:rPr>
        <w:softHyphen/>
        <w:t>ной физиологической активности. При работе с ними следует приме</w:t>
      </w:r>
      <w:r w:rsidRPr="002D0E13">
        <w:rPr>
          <w:rFonts w:ascii="Times New Roman" w:hAnsi="Times New Roman" w:cs="Times New Roman"/>
          <w:sz w:val="24"/>
          <w:szCs w:val="24"/>
        </w:rPr>
        <w:softHyphen/>
        <w:t xml:space="preserve">нять индивидуальные средства защиты, соблюдать правила личной </w:t>
      </w:r>
      <w:proofErr w:type="spellStart"/>
      <w:r w:rsidRPr="002D0E13">
        <w:rPr>
          <w:rFonts w:ascii="Times New Roman" w:hAnsi="Times New Roman" w:cs="Times New Roman"/>
          <w:sz w:val="24"/>
          <w:szCs w:val="24"/>
        </w:rPr>
        <w:t>гигиены</w:t>
      </w:r>
      <w:proofErr w:type="gramStart"/>
      <w:r w:rsidRPr="002D0E13">
        <w:rPr>
          <w:rFonts w:ascii="Times New Roman" w:hAnsi="Times New Roman" w:cs="Times New Roman"/>
          <w:sz w:val="24"/>
          <w:szCs w:val="24"/>
        </w:rPr>
        <w:t>.</w:t>
      </w:r>
      <w:r w:rsidRPr="002D0E13">
        <w:rPr>
          <w:rFonts w:ascii="Times New Roman" w:hAnsi="Times New Roman" w:cs="Times New Roman"/>
          <w:bCs/>
          <w:sz w:val="24"/>
          <w:szCs w:val="24"/>
        </w:rPr>
        <w:t>Н</w:t>
      </w:r>
      <w:proofErr w:type="gramEnd"/>
      <w:r w:rsidRPr="002D0E13">
        <w:rPr>
          <w:rFonts w:ascii="Times New Roman" w:hAnsi="Times New Roman" w:cs="Times New Roman"/>
          <w:bCs/>
          <w:sz w:val="24"/>
          <w:szCs w:val="24"/>
        </w:rPr>
        <w:t>е</w:t>
      </w:r>
      <w:proofErr w:type="spellEnd"/>
      <w:r w:rsidRPr="002D0E13">
        <w:rPr>
          <w:rFonts w:ascii="Times New Roman" w:hAnsi="Times New Roman" w:cs="Times New Roman"/>
          <w:bCs/>
          <w:sz w:val="24"/>
          <w:szCs w:val="24"/>
        </w:rPr>
        <w:t xml:space="preserve"> допускать попадания препаратов внутрь организма!</w:t>
      </w:r>
    </w:p>
    <w:p w:rsidR="00BB534F" w:rsidRPr="002D0E13" w:rsidRDefault="00BB534F" w:rsidP="002D0E13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Стекло – хрупкий материал, имеющий малое сопротивление при ударе и незначительную прочность при изгибе. Категорически запрещается использовать посуду, имеющую трещины и отбитые края.</w:t>
      </w:r>
    </w:p>
    <w:p w:rsidR="00BB534F" w:rsidRPr="002D0E13" w:rsidRDefault="00BB534F" w:rsidP="002D0E13">
      <w:pPr>
        <w:numPr>
          <w:ilvl w:val="0"/>
          <w:numId w:val="3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Пробирку закрепляют в держателе так, чтобы от горлышка пробирки до держателя было расстояние 1 – 1, 5 см.</w:t>
      </w:r>
    </w:p>
    <w:p w:rsidR="00BB534F" w:rsidRPr="002D0E13" w:rsidRDefault="00BB534F" w:rsidP="002D0E13">
      <w:pPr>
        <w:numPr>
          <w:ilvl w:val="0"/>
          <w:numId w:val="36"/>
        </w:numPr>
        <w:tabs>
          <w:tab w:val="center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Опыты проводить с таким количеством  веществ, которые  указаны в методическом     руководстве по проведению каждого опыта.</w:t>
      </w:r>
    </w:p>
    <w:p w:rsidR="00BB534F" w:rsidRPr="002D0E13" w:rsidRDefault="00BB534F" w:rsidP="002D0E13">
      <w:pPr>
        <w:numPr>
          <w:ilvl w:val="0"/>
          <w:numId w:val="36"/>
        </w:numPr>
        <w:tabs>
          <w:tab w:val="center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Без разрешения учителя, ничего на столах не трогать.</w:t>
      </w:r>
    </w:p>
    <w:p w:rsidR="00BB534F" w:rsidRPr="002D0E13" w:rsidRDefault="00BB534F" w:rsidP="002D0E13">
      <w:pPr>
        <w:numPr>
          <w:ilvl w:val="0"/>
          <w:numId w:val="36"/>
        </w:numPr>
        <w:tabs>
          <w:tab w:val="center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 xml:space="preserve">Во время проведения эксперимента или </w:t>
      </w:r>
      <w:proofErr w:type="gramStart"/>
      <w:r w:rsidRPr="002D0E13">
        <w:rPr>
          <w:rFonts w:ascii="Times New Roman" w:hAnsi="Times New Roman" w:cs="Times New Roman"/>
          <w:sz w:val="24"/>
          <w:szCs w:val="24"/>
        </w:rPr>
        <w:t>оформлении</w:t>
      </w:r>
      <w:proofErr w:type="gramEnd"/>
      <w:r w:rsidRPr="002D0E13">
        <w:rPr>
          <w:rFonts w:ascii="Times New Roman" w:hAnsi="Times New Roman" w:cs="Times New Roman"/>
          <w:sz w:val="24"/>
          <w:szCs w:val="24"/>
        </w:rPr>
        <w:t xml:space="preserve"> отчёта  соблюдайте тишину.</w:t>
      </w:r>
    </w:p>
    <w:p w:rsidR="00BB534F" w:rsidRPr="002D0E13" w:rsidRDefault="00BB534F" w:rsidP="002D0E13">
      <w:pPr>
        <w:numPr>
          <w:ilvl w:val="0"/>
          <w:numId w:val="36"/>
        </w:numPr>
        <w:tabs>
          <w:tab w:val="center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sz w:val="24"/>
          <w:szCs w:val="24"/>
        </w:rPr>
        <w:t>После работы приведи порядок на рабочем месте.</w:t>
      </w:r>
    </w:p>
    <w:p w:rsidR="00BB534F" w:rsidRPr="002D0E13" w:rsidRDefault="00BB534F" w:rsidP="002D0E13">
      <w:pPr>
        <w:pStyle w:val="a8"/>
        <w:ind w:left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2D0E13">
        <w:rPr>
          <w:rFonts w:ascii="Times New Roman" w:hAnsi="Times New Roman"/>
          <w:b/>
          <w:sz w:val="24"/>
          <w:szCs w:val="24"/>
          <w:lang w:val="en-US" w:eastAsia="ru-RU"/>
        </w:rPr>
        <w:t>I</w:t>
      </w:r>
      <w:r w:rsidRPr="002D0E13">
        <w:rPr>
          <w:rFonts w:ascii="Times New Roman" w:hAnsi="Times New Roman"/>
          <w:b/>
          <w:sz w:val="24"/>
          <w:szCs w:val="24"/>
          <w:lang w:eastAsia="ru-RU"/>
        </w:rPr>
        <w:t xml:space="preserve"> вариант</w:t>
      </w:r>
    </w:p>
    <w:p w:rsidR="00BB534F" w:rsidRPr="002D0E13" w:rsidRDefault="00BB534F" w:rsidP="002D0E13">
      <w:pPr>
        <w:pStyle w:val="a8"/>
        <w:ind w:left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2D0E13">
        <w:rPr>
          <w:rFonts w:ascii="Times New Roman" w:hAnsi="Times New Roman"/>
          <w:b/>
          <w:sz w:val="24"/>
          <w:szCs w:val="24"/>
          <w:lang w:eastAsia="ru-RU"/>
        </w:rPr>
        <w:t xml:space="preserve">Задание 1. </w:t>
      </w:r>
    </w:p>
    <w:p w:rsidR="00BB534F" w:rsidRPr="002D0E13" w:rsidRDefault="00BB534F" w:rsidP="002D0E13">
      <w:pPr>
        <w:pStyle w:val="a8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2D0E13">
        <w:rPr>
          <w:rFonts w:ascii="Times New Roman" w:hAnsi="Times New Roman"/>
          <w:sz w:val="24"/>
          <w:szCs w:val="24"/>
          <w:lang w:eastAsia="ru-RU"/>
        </w:rPr>
        <w:t xml:space="preserve">Используя необходимые реактивы и оборудование, выполните следующие превращения </w:t>
      </w:r>
    </w:p>
    <w:p w:rsidR="00BB534F" w:rsidRPr="002D0E13" w:rsidRDefault="00BB534F" w:rsidP="002D0E13">
      <w:pPr>
        <w:pStyle w:val="a8"/>
        <w:ind w:left="720"/>
        <w:jc w:val="both"/>
        <w:rPr>
          <w:rFonts w:ascii="Times New Roman" w:hAnsi="Times New Roman"/>
          <w:b/>
          <w:sz w:val="24"/>
          <w:szCs w:val="24"/>
          <w:vertAlign w:val="subscript"/>
          <w:lang w:val="en-US"/>
        </w:rPr>
      </w:pPr>
      <w:r w:rsidRPr="002D0E13">
        <w:rPr>
          <w:rFonts w:ascii="Times New Roman" w:hAnsi="Times New Roman"/>
          <w:b/>
          <w:sz w:val="24"/>
          <w:szCs w:val="24"/>
          <w:lang w:val="en-US"/>
        </w:rPr>
        <w:t>FeCl</w:t>
      </w:r>
      <w:r w:rsidRPr="002D0E13">
        <w:rPr>
          <w:rFonts w:ascii="Times New Roman" w:hAnsi="Times New Roman"/>
          <w:b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/>
          <w:b/>
          <w:sz w:val="24"/>
          <w:szCs w:val="24"/>
          <w:lang w:val="en-US"/>
        </w:rPr>
        <w:t xml:space="preserve"> → </w:t>
      </w:r>
      <w:proofErr w:type="gramStart"/>
      <w:r w:rsidRPr="002D0E13">
        <w:rPr>
          <w:rFonts w:ascii="Times New Roman" w:hAnsi="Times New Roman"/>
          <w:b/>
          <w:sz w:val="24"/>
          <w:szCs w:val="24"/>
          <w:lang w:val="en-US"/>
        </w:rPr>
        <w:t>Fe(</w:t>
      </w:r>
      <w:proofErr w:type="gramEnd"/>
      <w:r w:rsidRPr="002D0E13">
        <w:rPr>
          <w:rFonts w:ascii="Times New Roman" w:hAnsi="Times New Roman"/>
          <w:b/>
          <w:sz w:val="24"/>
          <w:szCs w:val="24"/>
          <w:lang w:val="en-US"/>
        </w:rPr>
        <w:t>OH)</w:t>
      </w:r>
      <w:r w:rsidRPr="002D0E13">
        <w:rPr>
          <w:rFonts w:ascii="Times New Roman" w:hAnsi="Times New Roman"/>
          <w:b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/>
          <w:b/>
          <w:sz w:val="24"/>
          <w:szCs w:val="24"/>
          <w:lang w:val="en-US"/>
        </w:rPr>
        <w:t xml:space="preserve"> → Fe(NO</w:t>
      </w:r>
      <w:r w:rsidRPr="002D0E13">
        <w:rPr>
          <w:rFonts w:ascii="Times New Roman" w:hAnsi="Times New Roman"/>
          <w:b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/>
          <w:b/>
          <w:sz w:val="24"/>
          <w:szCs w:val="24"/>
          <w:lang w:val="en-US"/>
        </w:rPr>
        <w:t>)</w:t>
      </w:r>
      <w:r w:rsidRPr="002D0E13">
        <w:rPr>
          <w:rFonts w:ascii="Times New Roman" w:hAnsi="Times New Roman"/>
          <w:b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/>
          <w:b/>
          <w:sz w:val="24"/>
          <w:szCs w:val="24"/>
          <w:lang w:val="en-US"/>
        </w:rPr>
        <w:t xml:space="preserve"> → Fe(CNS)</w:t>
      </w:r>
      <w:r w:rsidRPr="002D0E13">
        <w:rPr>
          <w:rFonts w:ascii="Times New Roman" w:hAnsi="Times New Roman"/>
          <w:b/>
          <w:sz w:val="24"/>
          <w:szCs w:val="24"/>
          <w:vertAlign w:val="subscript"/>
          <w:lang w:val="en-US"/>
        </w:rPr>
        <w:t>3</w:t>
      </w:r>
    </w:p>
    <w:p w:rsidR="00BB534F" w:rsidRPr="002D0E13" w:rsidRDefault="00BB534F" w:rsidP="002D0E13">
      <w:pPr>
        <w:pStyle w:val="a8"/>
        <w:ind w:left="720"/>
        <w:jc w:val="both"/>
        <w:rPr>
          <w:rFonts w:ascii="Times New Roman" w:hAnsi="Times New Roman"/>
          <w:b/>
          <w:sz w:val="24"/>
          <w:szCs w:val="24"/>
          <w:vertAlign w:val="subscript"/>
          <w:lang w:val="en-US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52"/>
        <w:gridCol w:w="2835"/>
        <w:gridCol w:w="3260"/>
      </w:tblGrid>
      <w:tr w:rsidR="002D0E13" w:rsidRPr="002D0E13" w:rsidTr="00BB534F">
        <w:trPr>
          <w:trHeight w:val="287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Что делали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Наблюдения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Уравнения реакций</w:t>
            </w:r>
          </w:p>
        </w:tc>
      </w:tr>
      <w:tr w:rsidR="002D0E13" w:rsidRPr="002D0E13" w:rsidTr="00BB534F">
        <w:trPr>
          <w:trHeight w:val="163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1. </w:t>
            </w: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К  раствору хлорида  железа (III) добавим  несколько капель щелочи.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Образуется осадок бурого цвета.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FeCl</w:t>
            </w:r>
            <w:proofErr w:type="spellEnd"/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+ 3</w:t>
            </w:r>
            <w:proofErr w:type="spellStart"/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NaOH</w:t>
            </w:r>
            <w:proofErr w:type="spellEnd"/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→ 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Fe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(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↓ + 3</w:t>
            </w:r>
            <w:proofErr w:type="spellStart"/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NaCl</w:t>
            </w:r>
            <w:proofErr w:type="spellEnd"/>
          </w:p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Fe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3+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+ 3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-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→ 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Fe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(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↓</w:t>
            </w:r>
          </w:p>
        </w:tc>
      </w:tr>
      <w:tr w:rsidR="002D0E13" w:rsidRPr="002D0E13" w:rsidTr="00BB534F">
        <w:trPr>
          <w:trHeight w:val="163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2. </w:t>
            </w: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К полученному осадку добавим  раствор азотной кислоты.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Осадок растворяется, образуется раствор желтого цвета.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Fe(OH)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+ 3HNO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→ Fe(NO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+ 3H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</w:t>
            </w:r>
          </w:p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Fe(OH)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+ 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 w:eastAsia="ru-RU"/>
              </w:rPr>
              <w:t>+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→ Fe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 w:eastAsia="ru-RU"/>
              </w:rPr>
              <w:t>+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+ 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</w:t>
            </w:r>
          </w:p>
        </w:tc>
      </w:tr>
      <w:tr w:rsidR="002D0E13" w:rsidRPr="002D0E13" w:rsidTr="00BB534F">
        <w:trPr>
          <w:trHeight w:val="163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3. </w:t>
            </w: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 xml:space="preserve">К  раствору нитрата  железа (III) добавим  несколько капель </w:t>
            </w:r>
            <w:r w:rsidRPr="002D0E13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роданида калия.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lastRenderedPageBreak/>
              <w:t>Появление кроваво-красного окрашивания.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tabs>
                <w:tab w:val="right" w:pos="3895"/>
              </w:tabs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Fe(NO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 xml:space="preserve">3 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+ 3KCNS → Fe(CNS)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+ 3KNO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</w:p>
          <w:p w:rsidR="00BB534F" w:rsidRPr="002D0E13" w:rsidRDefault="00BB534F" w:rsidP="002D0E13">
            <w:pPr>
              <w:pStyle w:val="a8"/>
              <w:tabs>
                <w:tab w:val="right" w:pos="3895"/>
              </w:tabs>
              <w:spacing w:line="276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lastRenderedPageBreak/>
              <w:t>Fe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 w:eastAsia="ru-RU"/>
              </w:rPr>
              <w:t>3+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+ 3CNS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 w:eastAsia="ru-RU"/>
              </w:rPr>
              <w:t>-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↔ Fe(CNS)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3</w:t>
            </w:r>
          </w:p>
        </w:tc>
      </w:tr>
    </w:tbl>
    <w:p w:rsidR="00BB534F" w:rsidRPr="002D0E13" w:rsidRDefault="00BB534F" w:rsidP="002D0E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D0E13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 xml:space="preserve">Вывод: </w:t>
      </w:r>
      <w:r w:rsidRPr="002D0E13">
        <w:rPr>
          <w:rFonts w:ascii="Times New Roman" w:hAnsi="Times New Roman" w:cs="Times New Roman"/>
          <w:sz w:val="24"/>
          <w:szCs w:val="24"/>
        </w:rPr>
        <w:t>Экспериментально осуществили превращения химических реакций.</w:t>
      </w:r>
    </w:p>
    <w:p w:rsidR="00BB534F" w:rsidRPr="002D0E13" w:rsidRDefault="00BB534F" w:rsidP="002D0E1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b/>
          <w:sz w:val="24"/>
          <w:szCs w:val="24"/>
        </w:rPr>
        <w:t xml:space="preserve">Задание 2.  </w:t>
      </w:r>
      <w:r w:rsidRPr="002D0E13">
        <w:rPr>
          <w:rFonts w:ascii="Times New Roman" w:hAnsi="Times New Roman" w:cs="Times New Roman"/>
          <w:sz w:val="24"/>
          <w:szCs w:val="24"/>
        </w:rPr>
        <w:t>Приготовьте гидроксид  никеля (</w:t>
      </w:r>
      <w:r w:rsidRPr="002D0E13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2D0E13">
        <w:rPr>
          <w:rFonts w:ascii="Times New Roman" w:hAnsi="Times New Roman" w:cs="Times New Roman"/>
          <w:sz w:val="24"/>
          <w:szCs w:val="24"/>
        </w:rPr>
        <w:t xml:space="preserve">) и исследуйте его свойства. </w:t>
      </w:r>
    </w:p>
    <w:p w:rsidR="00BB534F" w:rsidRPr="002D0E13" w:rsidRDefault="00BB534F" w:rsidP="002D0E13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7"/>
        <w:gridCol w:w="2683"/>
        <w:gridCol w:w="3804"/>
      </w:tblGrid>
      <w:tr w:rsidR="002D0E13" w:rsidRPr="002D0E13" w:rsidTr="00BB534F">
        <w:trPr>
          <w:trHeight w:val="284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Что делали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Наблюдения</w:t>
            </w:r>
          </w:p>
        </w:tc>
        <w:tc>
          <w:tcPr>
            <w:tcW w:w="4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Уравнения реакций</w:t>
            </w:r>
          </w:p>
        </w:tc>
      </w:tr>
      <w:tr w:rsidR="002D0E13" w:rsidRPr="002D0E13" w:rsidTr="00BB534F">
        <w:trPr>
          <w:trHeight w:val="16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1. </w:t>
            </w: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К  раствору сульфата никеля (II) добавим  несколько капель щелочи.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Образует</w:t>
            </w:r>
            <w:r w:rsidR="00C0699C"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ся осадок светло-зеленого цвета</w:t>
            </w:r>
          </w:p>
        </w:tc>
        <w:tc>
          <w:tcPr>
            <w:tcW w:w="4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NiSO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+ 2NaOH → Ni(OH)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↓ + Na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SO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4</w:t>
            </w:r>
          </w:p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Ni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 w:eastAsia="ru-RU"/>
              </w:rPr>
              <w:t>2+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+ 2OH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en-US" w:eastAsia="ru-RU"/>
              </w:rPr>
              <w:t>-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 xml:space="preserve"> → Ni(OH)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↓</w:t>
            </w:r>
          </w:p>
        </w:tc>
      </w:tr>
      <w:tr w:rsidR="002D0E13" w:rsidRPr="002D0E13" w:rsidTr="00BB534F">
        <w:trPr>
          <w:trHeight w:val="16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2. Полученный осадок раздел на 2 части. В одну </w:t>
            </w: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пробирку к  полученному осадку добавим раствор соляной кислоты.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C0699C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Осадок растворяется</w:t>
            </w:r>
          </w:p>
        </w:tc>
        <w:tc>
          <w:tcPr>
            <w:tcW w:w="4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Ni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(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+ 2</w:t>
            </w:r>
            <w:proofErr w:type="spellStart"/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HCl</w:t>
            </w:r>
            <w:proofErr w:type="spellEnd"/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→ </w:t>
            </w:r>
            <w:proofErr w:type="spellStart"/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NiCl</w:t>
            </w:r>
            <w:proofErr w:type="spellEnd"/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+ 2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</w:t>
            </w:r>
          </w:p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Ni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(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)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+ 2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+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 → 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Ni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perscript"/>
                <w:lang w:eastAsia="ru-RU"/>
              </w:rPr>
              <w:t>2+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+ 2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H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hAnsi="Times New Roman"/>
                <w:i/>
                <w:sz w:val="24"/>
                <w:szCs w:val="24"/>
                <w:lang w:val="en-US" w:eastAsia="ru-RU"/>
              </w:rPr>
              <w:t>O</w:t>
            </w:r>
          </w:p>
        </w:tc>
      </w:tr>
      <w:tr w:rsidR="002D0E13" w:rsidRPr="002D0E13" w:rsidTr="00BB534F">
        <w:trPr>
          <w:trHeight w:val="161"/>
        </w:trPr>
        <w:tc>
          <w:tcPr>
            <w:tcW w:w="3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 xml:space="preserve">3. В другую  </w:t>
            </w: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 xml:space="preserve">пробирку к  полученному осадку добавим </w:t>
            </w:r>
            <w:proofErr w:type="spellStart"/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конц</w:t>
            </w:r>
            <w:proofErr w:type="spellEnd"/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. раствор щелочи.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B534F" w:rsidRPr="002D0E13" w:rsidRDefault="00C0699C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Изменений нет</w:t>
            </w:r>
          </w:p>
        </w:tc>
        <w:tc>
          <w:tcPr>
            <w:tcW w:w="4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534F" w:rsidRPr="002D0E13" w:rsidRDefault="00BB534F" w:rsidP="002D0E13">
            <w:pPr>
              <w:pStyle w:val="a8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</w:tbl>
    <w:p w:rsidR="00BB534F" w:rsidRPr="002D0E13" w:rsidRDefault="00BB534F" w:rsidP="002D0E13">
      <w:pPr>
        <w:pStyle w:val="a8"/>
        <w:ind w:left="720"/>
        <w:jc w:val="both"/>
        <w:rPr>
          <w:rFonts w:ascii="Times New Roman" w:hAnsi="Times New Roman"/>
          <w:b/>
          <w:sz w:val="24"/>
          <w:szCs w:val="24"/>
        </w:rPr>
      </w:pPr>
      <w:r w:rsidRPr="002D0E13">
        <w:rPr>
          <w:rFonts w:ascii="Times New Roman" w:hAnsi="Times New Roman"/>
          <w:b/>
          <w:sz w:val="24"/>
          <w:szCs w:val="24"/>
          <w:lang w:eastAsia="ru-RU"/>
        </w:rPr>
        <w:t>Вывод:</w:t>
      </w:r>
      <w:r w:rsidRPr="002D0E13">
        <w:rPr>
          <w:rFonts w:ascii="Times New Roman" w:hAnsi="Times New Roman"/>
          <w:b/>
          <w:sz w:val="24"/>
          <w:szCs w:val="24"/>
          <w:u w:val="single"/>
          <w:lang w:eastAsia="ru-RU"/>
        </w:rPr>
        <w:t xml:space="preserve"> </w:t>
      </w:r>
      <w:r w:rsidRPr="002D0E13">
        <w:rPr>
          <w:rFonts w:ascii="Times New Roman" w:hAnsi="Times New Roman"/>
          <w:sz w:val="24"/>
          <w:szCs w:val="24"/>
          <w:lang w:eastAsia="ru-RU"/>
        </w:rPr>
        <w:t>Гидроксид никеля (</w:t>
      </w:r>
      <w:r w:rsidRPr="002D0E13">
        <w:rPr>
          <w:rFonts w:ascii="Times New Roman" w:hAnsi="Times New Roman"/>
          <w:sz w:val="24"/>
          <w:szCs w:val="24"/>
          <w:lang w:val="en-US" w:eastAsia="ru-RU"/>
        </w:rPr>
        <w:t>II</w:t>
      </w:r>
      <w:r w:rsidRPr="002D0E13">
        <w:rPr>
          <w:rFonts w:ascii="Times New Roman" w:hAnsi="Times New Roman"/>
          <w:sz w:val="24"/>
          <w:szCs w:val="24"/>
          <w:lang w:eastAsia="ru-RU"/>
        </w:rPr>
        <w:t>) – осадок светло-зеленого цвета, проявляет основные свойства.</w:t>
      </w:r>
    </w:p>
    <w:p w:rsidR="00BB534F" w:rsidRPr="002D0E13" w:rsidRDefault="00BB534F" w:rsidP="002D0E13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D0E13">
        <w:rPr>
          <w:rFonts w:ascii="Times New Roman" w:hAnsi="Times New Roman" w:cs="Times New Roman"/>
          <w:b/>
          <w:sz w:val="24"/>
          <w:szCs w:val="24"/>
        </w:rPr>
        <w:t xml:space="preserve">Задание 3.  </w:t>
      </w:r>
      <w:r w:rsidRPr="002D0E13">
        <w:rPr>
          <w:rFonts w:ascii="Times New Roman" w:hAnsi="Times New Roman" w:cs="Times New Roman"/>
          <w:sz w:val="24"/>
          <w:szCs w:val="24"/>
        </w:rPr>
        <w:t xml:space="preserve">Предложите наиболее рациональный путь определения солей, растворы которых находятся в пронумерованных пробирках: </w:t>
      </w:r>
      <w:r w:rsidRPr="002D0E13">
        <w:rPr>
          <w:rFonts w:ascii="Times New Roman" w:hAnsi="Times New Roman" w:cs="Times New Roman"/>
          <w:sz w:val="24"/>
          <w:szCs w:val="24"/>
          <w:lang w:val="en-US"/>
        </w:rPr>
        <w:t>Na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2D0E13">
        <w:rPr>
          <w:rFonts w:ascii="Times New Roman" w:hAnsi="Times New Roman" w:cs="Times New Roman"/>
          <w:sz w:val="24"/>
          <w:szCs w:val="24"/>
          <w:lang w:val="en-US"/>
        </w:rPr>
        <w:t>PO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2D0E13">
        <w:rPr>
          <w:rFonts w:ascii="Times New Roman" w:hAnsi="Times New Roman" w:cs="Times New Roman"/>
          <w:sz w:val="24"/>
          <w:szCs w:val="24"/>
        </w:rPr>
        <w:t>, FeCl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2D0E1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D0E13">
        <w:rPr>
          <w:rFonts w:ascii="Times New Roman" w:hAnsi="Times New Roman" w:cs="Times New Roman"/>
          <w:sz w:val="24"/>
          <w:szCs w:val="24"/>
          <w:lang w:val="en-US"/>
        </w:rPr>
        <w:t>ZnS</w:t>
      </w:r>
      <w:proofErr w:type="spellEnd"/>
      <w:r w:rsidRPr="002D0E13">
        <w:rPr>
          <w:rFonts w:ascii="Times New Roman" w:hAnsi="Times New Roman" w:cs="Times New Roman"/>
          <w:sz w:val="24"/>
          <w:szCs w:val="24"/>
        </w:rPr>
        <w:t>O</w:t>
      </w:r>
      <w:r w:rsidRPr="002D0E13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2D0E13">
        <w:rPr>
          <w:rFonts w:ascii="Times New Roman" w:hAnsi="Times New Roman" w:cs="Times New Roman"/>
          <w:sz w:val="24"/>
          <w:szCs w:val="24"/>
        </w:rPr>
        <w:t xml:space="preserve">, Уравнения реакция запишите в молекулярной и ионной форме. </w:t>
      </w:r>
    </w:p>
    <w:tbl>
      <w:tblPr>
        <w:tblW w:w="0" w:type="auto"/>
        <w:jc w:val="center"/>
        <w:tblInd w:w="-4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1"/>
        <w:gridCol w:w="1959"/>
        <w:gridCol w:w="1942"/>
        <w:gridCol w:w="3100"/>
      </w:tblGrid>
      <w:tr w:rsidR="002D0E13" w:rsidRPr="002D0E13" w:rsidTr="00F8230A">
        <w:trPr>
          <w:jc w:val="center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auto"/>
            </w:tcBorders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вещество</w:t>
            </w: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b/>
                <w:sz w:val="24"/>
                <w:szCs w:val="24"/>
              </w:rPr>
              <w:t>реактив</w:t>
            </w:r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Na</w:t>
            </w: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3</w:t>
            </w: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PO</w:t>
            </w: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2D0E13">
              <w:rPr>
                <w:rFonts w:ascii="Times New Roman" w:hAnsi="Times New Roman" w:cs="Times New Roman"/>
                <w:b/>
                <w:sz w:val="24"/>
                <w:szCs w:val="24"/>
              </w:rPr>
              <w:t>FeCl</w:t>
            </w: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  <w:lang w:val="en-US"/>
              </w:rPr>
            </w:pPr>
            <w:proofErr w:type="spellStart"/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ZnS</w:t>
            </w:r>
            <w:proofErr w:type="spellEnd"/>
            <w:r w:rsidRPr="002D0E13">
              <w:rPr>
                <w:rFonts w:ascii="Times New Roman" w:hAnsi="Times New Roman" w:cs="Times New Roman"/>
                <w:b/>
                <w:sz w:val="24"/>
                <w:szCs w:val="24"/>
              </w:rPr>
              <w:t>O</w:t>
            </w: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4</w:t>
            </w:r>
          </w:p>
        </w:tc>
      </w:tr>
      <w:tr w:rsidR="002D0E13" w:rsidRPr="002D0E13" w:rsidTr="00F8230A">
        <w:trPr>
          <w:jc w:val="center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proofErr w:type="spellStart"/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NaOH</w:t>
            </w:r>
            <w:proofErr w:type="spellEnd"/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нет изменений</w:t>
            </w: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Fe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OH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3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↓</w:t>
            </w: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бурый</w:t>
            </w:r>
          </w:p>
        </w:tc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Zn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OH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 xml:space="preserve">2 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↓ </w:t>
            </w: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белый</w:t>
            </w:r>
          </w:p>
        </w:tc>
      </w:tr>
      <w:tr w:rsidR="002D0E13" w:rsidRPr="002D0E13" w:rsidTr="00F8230A">
        <w:trPr>
          <w:jc w:val="center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</w:pP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AgNO</w:t>
            </w:r>
            <w:r w:rsidRPr="002D0E13"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  <w:lang w:val="en-US"/>
              </w:rPr>
              <w:t>3</w:t>
            </w: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</w:pPr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Ag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PO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 xml:space="preserve">↓ </w:t>
            </w:r>
          </w:p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желтый</w:t>
            </w: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2D0E13" w:rsidRPr="002D0E13" w:rsidTr="00F8230A">
        <w:trPr>
          <w:jc w:val="center"/>
        </w:trPr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b/>
                <w:sz w:val="24"/>
                <w:szCs w:val="24"/>
              </w:rPr>
              <w:t>№ пробирки:</w:t>
            </w:r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534F" w:rsidRPr="002D0E13" w:rsidRDefault="00BB534F" w:rsidP="002D0E1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BB534F" w:rsidRPr="002D0E13" w:rsidRDefault="00BB534F" w:rsidP="002D0E1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B534F" w:rsidRPr="002D0E13" w:rsidRDefault="00BB534F" w:rsidP="002D0E13">
      <w:pPr>
        <w:pStyle w:val="a8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proofErr w:type="spellStart"/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FeCl</w:t>
      </w:r>
      <w:proofErr w:type="spellEnd"/>
      <w:r w:rsidRPr="002D0E13">
        <w:rPr>
          <w:rFonts w:ascii="Times New Roman" w:hAnsi="Times New Roman"/>
          <w:i/>
          <w:sz w:val="24"/>
          <w:szCs w:val="24"/>
          <w:vertAlign w:val="subscript"/>
          <w:lang w:eastAsia="ru-RU"/>
        </w:rPr>
        <w:t>3</w:t>
      </w:r>
      <w:r w:rsidRPr="002D0E13">
        <w:rPr>
          <w:rFonts w:ascii="Times New Roman" w:hAnsi="Times New Roman"/>
          <w:i/>
          <w:sz w:val="24"/>
          <w:szCs w:val="24"/>
          <w:lang w:eastAsia="ru-RU"/>
        </w:rPr>
        <w:t xml:space="preserve"> + 3</w:t>
      </w:r>
      <w:proofErr w:type="spellStart"/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NaOH</w:t>
      </w:r>
      <w:proofErr w:type="spellEnd"/>
      <w:r w:rsidRPr="002D0E13">
        <w:rPr>
          <w:rFonts w:ascii="Times New Roman" w:hAnsi="Times New Roman"/>
          <w:i/>
          <w:sz w:val="24"/>
          <w:szCs w:val="24"/>
          <w:lang w:eastAsia="ru-RU"/>
        </w:rPr>
        <w:t xml:space="preserve"> → </w:t>
      </w:r>
      <w:proofErr w:type="gramStart"/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Fe</w:t>
      </w:r>
      <w:r w:rsidRPr="002D0E13">
        <w:rPr>
          <w:rFonts w:ascii="Times New Roman" w:hAnsi="Times New Roman"/>
          <w:i/>
          <w:sz w:val="24"/>
          <w:szCs w:val="24"/>
          <w:lang w:eastAsia="ru-RU"/>
        </w:rPr>
        <w:t>(</w:t>
      </w:r>
      <w:proofErr w:type="gramEnd"/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OH</w:t>
      </w:r>
      <w:r w:rsidRPr="002D0E13">
        <w:rPr>
          <w:rFonts w:ascii="Times New Roman" w:hAnsi="Times New Roman"/>
          <w:i/>
          <w:sz w:val="24"/>
          <w:szCs w:val="24"/>
          <w:lang w:eastAsia="ru-RU"/>
        </w:rPr>
        <w:t>)</w:t>
      </w:r>
      <w:r w:rsidRPr="002D0E13">
        <w:rPr>
          <w:rFonts w:ascii="Times New Roman" w:hAnsi="Times New Roman"/>
          <w:i/>
          <w:sz w:val="24"/>
          <w:szCs w:val="24"/>
          <w:vertAlign w:val="subscript"/>
          <w:lang w:eastAsia="ru-RU"/>
        </w:rPr>
        <w:t>3</w:t>
      </w:r>
      <w:r w:rsidRPr="002D0E13">
        <w:rPr>
          <w:rFonts w:ascii="Times New Roman" w:hAnsi="Times New Roman"/>
          <w:i/>
          <w:sz w:val="24"/>
          <w:szCs w:val="24"/>
          <w:lang w:eastAsia="ru-RU"/>
        </w:rPr>
        <w:t>↓ + 3</w:t>
      </w:r>
      <w:proofErr w:type="spellStart"/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NaCl</w:t>
      </w:r>
      <w:proofErr w:type="spellEnd"/>
    </w:p>
    <w:p w:rsidR="00BB534F" w:rsidRPr="002D0E13" w:rsidRDefault="00BB534F" w:rsidP="002D0E13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Fe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</w:rPr>
        <w:t>3+</w:t>
      </w:r>
      <w:r w:rsidRPr="002D0E13">
        <w:rPr>
          <w:rFonts w:ascii="Times New Roman" w:hAnsi="Times New Roman" w:cs="Times New Roman"/>
          <w:i/>
          <w:sz w:val="24"/>
          <w:szCs w:val="24"/>
        </w:rPr>
        <w:t xml:space="preserve"> + 3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OH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</w:rPr>
        <w:t>-</w:t>
      </w:r>
      <w:r w:rsidRPr="002D0E13">
        <w:rPr>
          <w:rFonts w:ascii="Times New Roman" w:hAnsi="Times New Roman" w:cs="Times New Roman"/>
          <w:i/>
          <w:sz w:val="24"/>
          <w:szCs w:val="24"/>
        </w:rPr>
        <w:t xml:space="preserve"> → </w:t>
      </w:r>
      <w:proofErr w:type="gramStart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Fe</w:t>
      </w:r>
      <w:r w:rsidRPr="002D0E13">
        <w:rPr>
          <w:rFonts w:ascii="Times New Roman" w:hAnsi="Times New Roman" w:cs="Times New Roman"/>
          <w:i/>
          <w:sz w:val="24"/>
          <w:szCs w:val="24"/>
        </w:rPr>
        <w:t>(</w:t>
      </w:r>
      <w:proofErr w:type="gramEnd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OH</w:t>
      </w:r>
      <w:r w:rsidRPr="002D0E13">
        <w:rPr>
          <w:rFonts w:ascii="Times New Roman" w:hAnsi="Times New Roman" w:cs="Times New Roman"/>
          <w:i/>
          <w:sz w:val="24"/>
          <w:szCs w:val="24"/>
        </w:rPr>
        <w:t>)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</w:rPr>
        <w:t>↓</w:t>
      </w:r>
    </w:p>
    <w:p w:rsidR="00BB534F" w:rsidRPr="002D0E13" w:rsidRDefault="00BB534F" w:rsidP="002D0E13">
      <w:pPr>
        <w:pStyle w:val="a8"/>
        <w:jc w:val="both"/>
        <w:rPr>
          <w:rFonts w:ascii="Times New Roman" w:hAnsi="Times New Roman"/>
          <w:i/>
          <w:sz w:val="24"/>
          <w:szCs w:val="24"/>
          <w:vertAlign w:val="subscript"/>
          <w:lang w:val="en-US" w:eastAsia="ru-RU"/>
        </w:rPr>
      </w:pPr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ZnSO</w:t>
      </w:r>
      <w:r w:rsidRPr="002D0E13">
        <w:rPr>
          <w:rFonts w:ascii="Times New Roman" w:hAnsi="Times New Roman"/>
          <w:i/>
          <w:sz w:val="24"/>
          <w:szCs w:val="24"/>
          <w:vertAlign w:val="subscript"/>
          <w:lang w:val="en-US" w:eastAsia="ru-RU"/>
        </w:rPr>
        <w:t>4</w:t>
      </w:r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 xml:space="preserve"> + 2NaOH → </w:t>
      </w:r>
      <w:proofErr w:type="gramStart"/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Zn(</w:t>
      </w:r>
      <w:proofErr w:type="gramEnd"/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OH)</w:t>
      </w:r>
      <w:r w:rsidRPr="002D0E13">
        <w:rPr>
          <w:rFonts w:ascii="Times New Roman" w:hAnsi="Times New Roman"/>
          <w:i/>
          <w:sz w:val="24"/>
          <w:szCs w:val="24"/>
          <w:vertAlign w:val="subscript"/>
          <w:lang w:val="en-US" w:eastAsia="ru-RU"/>
        </w:rPr>
        <w:t>2</w:t>
      </w:r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↓ + Na</w:t>
      </w:r>
      <w:r w:rsidRPr="002D0E13">
        <w:rPr>
          <w:rFonts w:ascii="Times New Roman" w:hAnsi="Times New Roman"/>
          <w:i/>
          <w:sz w:val="24"/>
          <w:szCs w:val="24"/>
          <w:vertAlign w:val="subscript"/>
          <w:lang w:val="en-US" w:eastAsia="ru-RU"/>
        </w:rPr>
        <w:t>2</w:t>
      </w:r>
      <w:r w:rsidRPr="002D0E13">
        <w:rPr>
          <w:rFonts w:ascii="Times New Roman" w:hAnsi="Times New Roman"/>
          <w:i/>
          <w:sz w:val="24"/>
          <w:szCs w:val="24"/>
          <w:lang w:val="en-US" w:eastAsia="ru-RU"/>
        </w:rPr>
        <w:t>SO</w:t>
      </w:r>
      <w:r w:rsidRPr="002D0E13">
        <w:rPr>
          <w:rFonts w:ascii="Times New Roman" w:hAnsi="Times New Roman"/>
          <w:i/>
          <w:sz w:val="24"/>
          <w:szCs w:val="24"/>
          <w:vertAlign w:val="subscript"/>
          <w:lang w:val="en-US" w:eastAsia="ru-RU"/>
        </w:rPr>
        <w:t>4</w:t>
      </w:r>
    </w:p>
    <w:p w:rsidR="00BB534F" w:rsidRPr="002D0E13" w:rsidRDefault="00BB534F" w:rsidP="002D0E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lang w:val="en-US" w:eastAsia="ru-RU"/>
        </w:rPr>
      </w:pP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Zn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2+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+ 2OH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-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→ </w:t>
      </w:r>
      <w:proofErr w:type="gramStart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Zn(</w:t>
      </w:r>
      <w:proofErr w:type="gramEnd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OH)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2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↓</w:t>
      </w:r>
    </w:p>
    <w:p w:rsidR="00BB534F" w:rsidRPr="002D0E13" w:rsidRDefault="00BB534F" w:rsidP="002D0E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Na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PO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4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+ 3AgNO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→ 3NaNO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+ Ag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PO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4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↓ </w:t>
      </w:r>
    </w:p>
    <w:p w:rsidR="00BB534F" w:rsidRPr="002D0E13" w:rsidRDefault="00BB534F" w:rsidP="002D0E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3Ag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+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+ PO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4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3-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→ Ag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PO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4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↓ </w:t>
      </w:r>
    </w:p>
    <w:p w:rsidR="00BB534F" w:rsidRPr="002D0E13" w:rsidRDefault="00BB534F" w:rsidP="002D0E13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proofErr w:type="spellStart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NaBr</w:t>
      </w:r>
      <w:proofErr w:type="spellEnd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+ AgNO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→ NaNO</w:t>
      </w:r>
      <w:r w:rsidRPr="002D0E13">
        <w:rPr>
          <w:rFonts w:ascii="Times New Roman" w:hAnsi="Times New Roman" w:cs="Times New Roman"/>
          <w:i/>
          <w:sz w:val="24"/>
          <w:szCs w:val="24"/>
          <w:vertAlign w:val="subscript"/>
          <w:lang w:val="en-US"/>
        </w:rPr>
        <w:t>3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+ </w:t>
      </w:r>
      <w:proofErr w:type="spellStart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AgBr</w:t>
      </w:r>
      <w:proofErr w:type="spellEnd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↓</w:t>
      </w:r>
    </w:p>
    <w:p w:rsidR="00BB534F" w:rsidRPr="002D0E13" w:rsidRDefault="00BB534F" w:rsidP="002D0E13">
      <w:pPr>
        <w:spacing w:after="0" w:line="240" w:lineRule="auto"/>
        <w:ind w:left="4680" w:hanging="4680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Ag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+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+ Br</w:t>
      </w:r>
      <w:r w:rsidRPr="002D0E13">
        <w:rPr>
          <w:rFonts w:ascii="Times New Roman" w:hAnsi="Times New Roman" w:cs="Times New Roman"/>
          <w:i/>
          <w:sz w:val="24"/>
          <w:szCs w:val="24"/>
          <w:vertAlign w:val="superscript"/>
          <w:lang w:val="en-US"/>
        </w:rPr>
        <w:t>-</w:t>
      </w:r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→ </w:t>
      </w:r>
      <w:proofErr w:type="spellStart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>AgBr</w:t>
      </w:r>
      <w:proofErr w:type="spellEnd"/>
      <w:r w:rsidRPr="002D0E13">
        <w:rPr>
          <w:rFonts w:ascii="Times New Roman" w:hAnsi="Times New Roman" w:cs="Times New Roman"/>
          <w:i/>
          <w:sz w:val="24"/>
          <w:szCs w:val="24"/>
          <w:lang w:val="en-US"/>
        </w:rPr>
        <w:t xml:space="preserve"> ↓</w:t>
      </w:r>
    </w:p>
    <w:p w:rsidR="00BB534F" w:rsidRPr="002D0E13" w:rsidRDefault="00BB534F" w:rsidP="002D0E13">
      <w:pPr>
        <w:spacing w:after="0" w:line="240" w:lineRule="auto"/>
        <w:ind w:left="4680" w:hanging="411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D0E13">
        <w:rPr>
          <w:rFonts w:ascii="Times New Roman" w:hAnsi="Times New Roman" w:cs="Times New Roman"/>
          <w:b/>
          <w:sz w:val="24"/>
          <w:szCs w:val="24"/>
        </w:rPr>
        <w:t>Вывод:</w:t>
      </w:r>
      <w:r w:rsidRPr="002D0E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Распознать вещества можно с помощью качественных реакций.</w:t>
      </w:r>
    </w:p>
    <w:p w:rsidR="00BB534F" w:rsidRPr="002D0E13" w:rsidRDefault="00BB534F" w:rsidP="002D0E13">
      <w:pPr>
        <w:pStyle w:val="a8"/>
        <w:ind w:left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B534F" w:rsidRPr="002D0E13" w:rsidRDefault="00BB534F" w:rsidP="002D0E13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D0E13">
        <w:rPr>
          <w:rFonts w:ascii="Times New Roman" w:hAnsi="Times New Roman" w:cs="Times New Roman"/>
          <w:sz w:val="24"/>
          <w:szCs w:val="24"/>
        </w:rPr>
        <w:t>Шкала оценивания:</w:t>
      </w:r>
      <w:r w:rsidR="00F8230A" w:rsidRPr="002D0E13">
        <w:rPr>
          <w:rFonts w:ascii="Times New Roman" w:hAnsi="Times New Roman" w:cs="Times New Roman"/>
          <w:sz w:val="24"/>
          <w:szCs w:val="24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1 задание – 6 балла;</w:t>
      </w:r>
      <w:r w:rsidR="00F8230A" w:rsidRPr="002D0E13">
        <w:rPr>
          <w:rFonts w:ascii="Times New Roman" w:hAnsi="Times New Roman" w:cs="Times New Roman"/>
          <w:sz w:val="24"/>
          <w:szCs w:val="24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2 задание: – 6 баллов;</w:t>
      </w:r>
      <w:r w:rsidR="00F8230A" w:rsidRPr="002D0E13">
        <w:rPr>
          <w:rFonts w:ascii="Times New Roman" w:hAnsi="Times New Roman" w:cs="Times New Roman"/>
          <w:sz w:val="24"/>
          <w:szCs w:val="24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3 задание – 5 баллов;</w:t>
      </w:r>
      <w:r w:rsidR="00F8230A" w:rsidRPr="002D0E13">
        <w:rPr>
          <w:rFonts w:ascii="Times New Roman" w:hAnsi="Times New Roman" w:cs="Times New Roman"/>
          <w:sz w:val="24"/>
          <w:szCs w:val="24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Всего: 17 баллов</w:t>
      </w:r>
      <w:r w:rsidR="00F8230A" w:rsidRPr="002D0E13">
        <w:rPr>
          <w:rFonts w:ascii="Times New Roman" w:hAnsi="Times New Roman" w:cs="Times New Roman"/>
          <w:sz w:val="24"/>
          <w:szCs w:val="24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«5» – 15-17 баллов;</w:t>
      </w:r>
      <w:r w:rsidR="00F8230A" w:rsidRPr="002D0E13">
        <w:rPr>
          <w:rFonts w:ascii="Times New Roman" w:hAnsi="Times New Roman" w:cs="Times New Roman"/>
          <w:sz w:val="24"/>
          <w:szCs w:val="24"/>
        </w:rPr>
        <w:t xml:space="preserve"> </w:t>
      </w:r>
      <w:r w:rsidRPr="002D0E13">
        <w:rPr>
          <w:rFonts w:ascii="Times New Roman" w:hAnsi="Times New Roman" w:cs="Times New Roman"/>
          <w:sz w:val="24"/>
          <w:szCs w:val="24"/>
        </w:rPr>
        <w:t>«4» – 9 – 14 баллов;«3» – 3-8 баллов;«2» – 0-2 балла;</w:t>
      </w:r>
      <w:proofErr w:type="gramEnd"/>
    </w:p>
    <w:p w:rsidR="00BB534F" w:rsidRPr="002D0E13" w:rsidRDefault="00BB534F" w:rsidP="002D0E13">
      <w:pPr>
        <w:pStyle w:val="a8"/>
        <w:ind w:left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A0E80" w:rsidRPr="002D0E13" w:rsidRDefault="003A0E80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2D0E13">
        <w:rPr>
          <w:rFonts w:ascii="Times New Roman" w:eastAsia="Calibri" w:hAnsi="Times New Roman" w:cs="Times New Roman"/>
          <w:i/>
          <w:sz w:val="24"/>
          <w:szCs w:val="24"/>
        </w:rPr>
        <w:t>Решение экспериментальных задач по теме „Металлы“: анализ состава и свойств материалов, применяемых в лесном хозяйстве *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Решение экспериментальных задач по теме "Металлы" в контексте лесного хозяйства — это практический навык, который позволяет связать теоретическую химию с реальными объектами и процессами. Лесное хозяйство активно использует металлические материалы: от инструментов и техники до крепежных элементов и защитных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покрытий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.Н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иже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lastRenderedPageBreak/>
        <w:t>представлены примеры таких экспериментальных задач, их ход решения и выводы, которые можно сделать на основе результатов анализа.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Задача 1: Идентификация марки стали для изготовления пильных цепей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Условие: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Для бензопил используются высокопрочные цепи. Необходимо определить, какая из предложенных марок стали (Ст3сп или Сталь 65Г) больше подходит для этой цели.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Теоретическая основа:</w:t>
      </w:r>
    </w:p>
    <w:p w:rsidR="003A0E80" w:rsidRPr="002D0E13" w:rsidRDefault="003A0E80" w:rsidP="002D0E13">
      <w:pPr>
        <w:numPr>
          <w:ilvl w:val="0"/>
          <w:numId w:val="5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Сталь 65Г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— рессорно-пружинная сталь с повышенным содержанием углерода (~0.65%) и марганца. Она обладает высокой твердостью и износостойкостью после закалки.</w:t>
      </w:r>
    </w:p>
    <w:p w:rsidR="003A0E80" w:rsidRPr="002D0E13" w:rsidRDefault="003A0E80" w:rsidP="002D0E13">
      <w:pPr>
        <w:numPr>
          <w:ilvl w:val="0"/>
          <w:numId w:val="5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Сталь Ст3сп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— конструкционная углеродистая сталь обыкновенного качества с низким содержанием углерода (~0.14-0.22%). Она мягкая, пластичная, легко гнется и не держит заточку.</w:t>
      </w:r>
    </w:p>
    <w:p w:rsidR="003A0E80" w:rsidRPr="002D0E13" w:rsidRDefault="003A0E80" w:rsidP="002D0E13">
      <w:pPr>
        <w:numPr>
          <w:ilvl w:val="0"/>
          <w:numId w:val="52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Метод: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Качественная реакция на многоатомные спирты (реакция с гидроксидом меди(II)) может быть использована косвенно. Однако более наглядным будет тест на деформацию (изгиб) и сравнение твердости.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Ход эксперимента:</w:t>
      </w:r>
    </w:p>
    <w:p w:rsidR="003A0E80" w:rsidRPr="002D0E13" w:rsidRDefault="003A0E80" w:rsidP="002D0E13">
      <w:pPr>
        <w:numPr>
          <w:ilvl w:val="0"/>
          <w:numId w:val="5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Подготовка образцов: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Взять два образца проволоки одинакового диаметра, промаркированные как "Образец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А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" и "Образец Б".</w:t>
      </w:r>
    </w:p>
    <w:p w:rsidR="003A0E80" w:rsidRPr="002D0E13" w:rsidRDefault="003A0E80" w:rsidP="002D0E13">
      <w:pPr>
        <w:numPr>
          <w:ilvl w:val="0"/>
          <w:numId w:val="5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Тест на изгиб:</w:t>
      </w:r>
    </w:p>
    <w:p w:rsidR="003A0E80" w:rsidRPr="002D0E13" w:rsidRDefault="003A0E80" w:rsidP="002D0E13">
      <w:pPr>
        <w:numPr>
          <w:ilvl w:val="1"/>
          <w:numId w:val="5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Попытаться согнуть образец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А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под углом 90 градусов плоскогубцами.</w:t>
      </w:r>
    </w:p>
    <w:p w:rsidR="003A0E80" w:rsidRPr="002D0E13" w:rsidRDefault="003A0E80" w:rsidP="002D0E13">
      <w:pPr>
        <w:numPr>
          <w:ilvl w:val="1"/>
          <w:numId w:val="5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Повторить то же самое с образцом Б.</w:t>
      </w:r>
    </w:p>
    <w:p w:rsidR="003A0E80" w:rsidRPr="002D0E13" w:rsidRDefault="003A0E80" w:rsidP="002D0E13">
      <w:pPr>
        <w:numPr>
          <w:ilvl w:val="0"/>
          <w:numId w:val="5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Наблюдение:</w:t>
      </w:r>
    </w:p>
    <w:p w:rsidR="003A0E80" w:rsidRPr="002D0E13" w:rsidRDefault="003A0E80" w:rsidP="002D0E13">
      <w:pPr>
        <w:numPr>
          <w:ilvl w:val="1"/>
          <w:numId w:val="5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Образец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А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(предположительно Ст3сп) легко сгибается, не ломаясь.</w:t>
      </w:r>
    </w:p>
    <w:p w:rsidR="003A0E80" w:rsidRPr="002D0E13" w:rsidRDefault="003A0E80" w:rsidP="002D0E13">
      <w:pPr>
        <w:numPr>
          <w:ilvl w:val="1"/>
          <w:numId w:val="5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Образец</w:t>
      </w:r>
      <w:proofErr w:type="gram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Б</w:t>
      </w:r>
      <w:proofErr w:type="gram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(предположительно 65Г) оказывает значительное сопротивление изгибу, а при достижении критического усилия — ломается.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Вывод: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Для изготовления пильных цепей, которые должны обладать высокой твердостью и износостойкостью, подходит 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Сталь 65Г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. Мягкая Ст3сп быстро бы тупилась и деформировалась.</w:t>
      </w:r>
    </w:p>
    <w:p w:rsidR="00132FA3" w:rsidRPr="002D0E13" w:rsidRDefault="00132FA3" w:rsidP="002D0E13">
      <w:pPr>
        <w:shd w:val="clear" w:color="auto" w:fill="FAFCFF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04491" w:rsidRPr="002D0E13" w:rsidRDefault="00604491" w:rsidP="000668AE">
      <w:pPr>
        <w:shd w:val="clear" w:color="auto" w:fill="FAFCFF"/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sz w:val="24"/>
          <w:szCs w:val="24"/>
        </w:rPr>
        <w:t>Практическое занятие № 5</w:t>
      </w:r>
    </w:p>
    <w:p w:rsidR="00604491" w:rsidRPr="002D0E13" w:rsidRDefault="00604491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sz w:val="24"/>
          <w:szCs w:val="24"/>
        </w:rPr>
        <w:t>Решение экспериментал</w:t>
      </w:r>
      <w:r w:rsidR="000717A6" w:rsidRPr="002D0E13">
        <w:rPr>
          <w:rFonts w:ascii="Times New Roman" w:eastAsia="Calibri" w:hAnsi="Times New Roman" w:cs="Times New Roman"/>
          <w:b/>
          <w:sz w:val="24"/>
          <w:szCs w:val="24"/>
        </w:rPr>
        <w:t>ьных задач по теме «Неметаллы»</w:t>
      </w:r>
    </w:p>
    <w:p w:rsidR="003A0E80" w:rsidRPr="002D0E13" w:rsidRDefault="003A0E80" w:rsidP="002D0E13">
      <w:pPr>
        <w:pStyle w:val="a8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2D0E13">
        <w:rPr>
          <w:rFonts w:ascii="Times New Roman" w:hAnsi="Times New Roman"/>
          <w:i/>
          <w:sz w:val="24"/>
          <w:szCs w:val="24"/>
        </w:rPr>
        <w:t>Неметаллы — основа жизни леса *</w:t>
      </w:r>
    </w:p>
    <w:p w:rsidR="000717A6" w:rsidRPr="002D0E13" w:rsidRDefault="000717A6" w:rsidP="002D0E13">
      <w:pPr>
        <w:pStyle w:val="a8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2D0E13">
        <w:rPr>
          <w:rFonts w:ascii="Times New Roman" w:hAnsi="Times New Roman"/>
          <w:b/>
          <w:sz w:val="24"/>
          <w:szCs w:val="24"/>
        </w:rPr>
        <w:t>Цель урока:</w:t>
      </w:r>
      <w:r w:rsidRPr="002D0E13">
        <w:rPr>
          <w:rFonts w:ascii="Times New Roman" w:hAnsi="Times New Roman"/>
          <w:sz w:val="24"/>
          <w:szCs w:val="24"/>
        </w:rPr>
        <w:t xml:space="preserve"> с помощью качественных реакций на ионы определить состав солей.</w:t>
      </w: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D0E13">
        <w:rPr>
          <w:rFonts w:ascii="Times New Roman" w:hAnsi="Times New Roman"/>
          <w:b/>
          <w:sz w:val="24"/>
          <w:szCs w:val="24"/>
        </w:rPr>
        <w:t>Оборудование и реактивы :</w:t>
      </w:r>
      <w:r w:rsidRPr="002D0E13">
        <w:rPr>
          <w:rFonts w:ascii="Times New Roman" w:hAnsi="Times New Roman"/>
          <w:sz w:val="24"/>
          <w:szCs w:val="24"/>
        </w:rPr>
        <w:t xml:space="preserve"> растворы соляной кислоты, гидроксида натрия, карбоната натрия, сульфата аммония, натрия, нитрата бария, хлорида аммония, лакмус, фенолфталеин, карбоната калия, нитрат аммония, фосфат натрия, штатив с пробирками</w:t>
      </w:r>
      <w:proofErr w:type="gramStart"/>
      <w:r w:rsidRPr="002D0E13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D0E13">
        <w:rPr>
          <w:rFonts w:ascii="Times New Roman" w:hAnsi="Times New Roman"/>
          <w:b/>
          <w:sz w:val="24"/>
          <w:szCs w:val="24"/>
        </w:rPr>
        <w:t>Краткая теория</w:t>
      </w: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D0E13">
        <w:rPr>
          <w:rFonts w:ascii="Times New Roman" w:hAnsi="Times New Roman"/>
          <w:sz w:val="24"/>
          <w:szCs w:val="24"/>
        </w:rPr>
        <w:t>Экспериментальные задачи по неметаллам чаще всего связаны с распознаванием солей аммония, кислот и их солей (сульфатов, карбонатов, хлоридов, нитратов).</w:t>
      </w: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D0E13">
        <w:rPr>
          <w:noProof/>
          <w:lang w:eastAsia="ru-RU"/>
        </w:rPr>
        <w:lastRenderedPageBreak/>
        <w:drawing>
          <wp:inline distT="0" distB="0" distL="0" distR="0" wp14:anchorId="2B5248E5" wp14:editId="0EC35249">
            <wp:extent cx="5452073" cy="4740249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52400" cy="474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D0E13">
        <w:rPr>
          <w:noProof/>
          <w:lang w:eastAsia="ru-RU"/>
        </w:rPr>
        <w:drawing>
          <wp:inline distT="0" distB="0" distL="0" distR="0" wp14:anchorId="76386CDE" wp14:editId="6DB5833F">
            <wp:extent cx="5449824" cy="383232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52739" cy="3834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D0E13">
        <w:rPr>
          <w:noProof/>
          <w:lang w:eastAsia="ru-RU"/>
        </w:rPr>
        <w:lastRenderedPageBreak/>
        <w:drawing>
          <wp:inline distT="0" distB="0" distL="0" distR="0" wp14:anchorId="6778F8CD" wp14:editId="26EDC67D">
            <wp:extent cx="5471769" cy="2048256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77072" cy="205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A6" w:rsidRPr="002D0E13" w:rsidRDefault="000717A6" w:rsidP="002D0E1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D0E13">
        <w:rPr>
          <w:noProof/>
          <w:lang w:eastAsia="ru-RU"/>
        </w:rPr>
        <w:drawing>
          <wp:inline distT="0" distB="0" distL="0" distR="0" wp14:anchorId="0AE4601D" wp14:editId="7647DC93">
            <wp:extent cx="5940425" cy="2612463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12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17A6" w:rsidRPr="002D0E13" w:rsidRDefault="000717A6" w:rsidP="002D0E13">
      <w:pPr>
        <w:pStyle w:val="a8"/>
        <w:jc w:val="both"/>
        <w:rPr>
          <w:rFonts w:ascii="Times New Roman" w:hAnsi="Times New Roman"/>
          <w:b/>
          <w:sz w:val="24"/>
          <w:szCs w:val="24"/>
        </w:rPr>
      </w:pPr>
      <w:r w:rsidRPr="002D0E13">
        <w:rPr>
          <w:rFonts w:ascii="Times New Roman" w:hAnsi="Times New Roman"/>
          <w:b/>
          <w:sz w:val="24"/>
          <w:szCs w:val="24"/>
        </w:rPr>
        <w:t>Ход работы</w:t>
      </w:r>
    </w:p>
    <w:p w:rsidR="000717A6" w:rsidRPr="002D0E13" w:rsidRDefault="000717A6" w:rsidP="002D0E13">
      <w:pPr>
        <w:pStyle w:val="a8"/>
        <w:jc w:val="both"/>
        <w:rPr>
          <w:rFonts w:ascii="Times New Roman" w:hAnsi="Times New Roman"/>
          <w:b/>
          <w:i/>
          <w:sz w:val="24"/>
          <w:szCs w:val="24"/>
        </w:rPr>
      </w:pPr>
      <w:r w:rsidRPr="002D0E13">
        <w:rPr>
          <w:rFonts w:ascii="Times New Roman" w:hAnsi="Times New Roman"/>
          <w:b/>
          <w:i/>
          <w:sz w:val="24"/>
          <w:szCs w:val="24"/>
        </w:rPr>
        <w:t>Задача №1 осуществить превращения CuSO</w:t>
      </w:r>
      <w:r w:rsidRPr="002D0E13">
        <w:rPr>
          <w:rFonts w:ascii="Times New Roman" w:hAnsi="Times New Roman"/>
          <w:b/>
          <w:i/>
          <w:sz w:val="24"/>
          <w:szCs w:val="24"/>
          <w:vertAlign w:val="subscript"/>
        </w:rPr>
        <w:t>4</w:t>
      </w:r>
      <w:r w:rsidRPr="002D0E13">
        <w:rPr>
          <w:rFonts w:ascii="Times New Roman" w:hAnsi="Times New Roman"/>
          <w:b/>
          <w:i/>
          <w:sz w:val="24"/>
          <w:szCs w:val="24"/>
        </w:rPr>
        <w:t xml:space="preserve"> → </w:t>
      </w:r>
      <w:proofErr w:type="spellStart"/>
      <w:r w:rsidRPr="002D0E13">
        <w:rPr>
          <w:rFonts w:ascii="Times New Roman" w:hAnsi="Times New Roman"/>
          <w:b/>
          <w:i/>
          <w:sz w:val="24"/>
          <w:szCs w:val="24"/>
        </w:rPr>
        <w:t>Cu</w:t>
      </w:r>
      <w:proofErr w:type="spellEnd"/>
      <w:r w:rsidRPr="002D0E13">
        <w:rPr>
          <w:rFonts w:ascii="Times New Roman" w:hAnsi="Times New Roman"/>
          <w:b/>
          <w:i/>
          <w:sz w:val="24"/>
          <w:szCs w:val="24"/>
        </w:rPr>
        <w:t>(OH)</w:t>
      </w:r>
      <w:r w:rsidRPr="002D0E13">
        <w:rPr>
          <w:rFonts w:ascii="Times New Roman" w:hAnsi="Times New Roman"/>
          <w:b/>
          <w:i/>
          <w:sz w:val="24"/>
          <w:szCs w:val="24"/>
          <w:vertAlign w:val="subscript"/>
        </w:rPr>
        <w:t>2</w:t>
      </w:r>
      <w:r w:rsidRPr="002D0E13">
        <w:rPr>
          <w:rFonts w:ascii="Times New Roman" w:hAnsi="Times New Roman"/>
          <w:b/>
          <w:i/>
          <w:sz w:val="24"/>
          <w:szCs w:val="24"/>
        </w:rPr>
        <w:t xml:space="preserve"> → CuCl</w:t>
      </w:r>
      <w:r w:rsidRPr="002D0E13">
        <w:rPr>
          <w:rFonts w:ascii="Times New Roman" w:hAnsi="Times New Roman"/>
          <w:b/>
          <w:i/>
          <w:sz w:val="24"/>
          <w:szCs w:val="24"/>
          <w:vertAlign w:val="subscript"/>
        </w:rPr>
        <w:t>2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59"/>
        <w:gridCol w:w="2459"/>
        <w:gridCol w:w="2469"/>
        <w:gridCol w:w="2467"/>
      </w:tblGrid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что делаю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наблюдения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уравнения реакций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вывод</w:t>
            </w:r>
          </w:p>
        </w:tc>
      </w:tr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>К раствору сульфата меди (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2D0E13">
              <w:rPr>
                <w:rFonts w:ascii="Times New Roman" w:hAnsi="Times New Roman"/>
                <w:sz w:val="24"/>
                <w:szCs w:val="24"/>
              </w:rPr>
              <w:t>) добавляю щелочь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>Образуется синий осадок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</w:pP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CuSO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+2NaOH→ Cu(OH)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↓+Na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4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Cu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  <w:lang w:val="en-US"/>
              </w:rPr>
              <w:t>2+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 xml:space="preserve"> + 2OH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  <w:lang w:val="en-US"/>
              </w:rPr>
              <w:t>-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 xml:space="preserve"> →Cu(OH)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↓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 xml:space="preserve">В результате связывания ионов  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Cu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</w:rPr>
              <w:t>2+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 xml:space="preserve"> и 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OH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</w:rPr>
              <w:t>-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 xml:space="preserve"> </w:t>
            </w:r>
            <w:r w:rsidRPr="002D0E13">
              <w:rPr>
                <w:rFonts w:ascii="Times New Roman" w:hAnsi="Times New Roman"/>
                <w:sz w:val="24"/>
                <w:szCs w:val="24"/>
              </w:rPr>
              <w:t>образуется не растворимое основание</w:t>
            </w:r>
          </w:p>
        </w:tc>
      </w:tr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>К полученному осадку добавляю соляную кислоту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>Осадок растворяется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Cu</w:t>
            </w:r>
            <w:proofErr w:type="spellEnd"/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(OH)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↓ + 2HCl →CuCl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</w:rPr>
              <w:t xml:space="preserve">2 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+ 2H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O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proofErr w:type="spellStart"/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Cu</w:t>
            </w:r>
            <w:proofErr w:type="spellEnd"/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(OH)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↓ + 2H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</w:rPr>
              <w:t>+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 xml:space="preserve"> →Cu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</w:rPr>
              <w:t>2+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 xml:space="preserve"> + 2H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O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>Нерастворимое основание взаимодействует с кислотой.</w:t>
            </w:r>
          </w:p>
        </w:tc>
      </w:tr>
    </w:tbl>
    <w:p w:rsidR="000717A6" w:rsidRPr="002D0E13" w:rsidRDefault="000717A6" w:rsidP="002D0E13">
      <w:pPr>
        <w:pStyle w:val="a8"/>
        <w:jc w:val="both"/>
        <w:rPr>
          <w:rFonts w:ascii="Times New Roman" w:eastAsiaTheme="minorEastAsia" w:hAnsi="Times New Roman"/>
          <w:b/>
          <w:i/>
          <w:sz w:val="24"/>
          <w:szCs w:val="24"/>
          <w:lang w:eastAsia="ru-RU"/>
        </w:rPr>
      </w:pPr>
    </w:p>
    <w:p w:rsidR="000717A6" w:rsidRPr="002D0E13" w:rsidRDefault="000717A6" w:rsidP="002D0E13">
      <w:pPr>
        <w:pStyle w:val="a8"/>
        <w:jc w:val="both"/>
        <w:rPr>
          <w:rFonts w:ascii="Times New Roman" w:hAnsi="Times New Roman"/>
          <w:b/>
          <w:i/>
          <w:sz w:val="24"/>
          <w:szCs w:val="24"/>
        </w:rPr>
      </w:pPr>
      <w:r w:rsidRPr="002D0E13">
        <w:rPr>
          <w:rFonts w:ascii="Times New Roman" w:hAnsi="Times New Roman"/>
          <w:b/>
          <w:i/>
          <w:sz w:val="24"/>
          <w:szCs w:val="24"/>
        </w:rPr>
        <w:t>Задача №2. Распознавание растворов</w:t>
      </w:r>
      <w:r w:rsidRPr="002D0E13">
        <w:rPr>
          <w:rFonts w:ascii="Times New Roman" w:eastAsia="Times New Roman" w:hAnsi="Times New Roman"/>
          <w:b/>
          <w:i/>
          <w:sz w:val="24"/>
          <w:szCs w:val="24"/>
        </w:rPr>
        <w:t xml:space="preserve"> </w:t>
      </w:r>
      <w:r w:rsidRPr="002D0E13">
        <w:rPr>
          <w:rFonts w:ascii="Times New Roman" w:eastAsia="Times New Roman" w:hAnsi="Times New Roman"/>
          <w:b/>
          <w:i/>
          <w:sz w:val="24"/>
          <w:szCs w:val="24"/>
          <w:lang w:val="en-US"/>
        </w:rPr>
        <w:t>Na</w:t>
      </w:r>
      <w:r w:rsidRPr="002D0E13">
        <w:rPr>
          <w:rFonts w:ascii="Times New Roman" w:eastAsia="Times New Roman" w:hAnsi="Times New Roman"/>
          <w:b/>
          <w:i/>
          <w:sz w:val="24"/>
          <w:szCs w:val="24"/>
          <w:vertAlign w:val="subscript"/>
        </w:rPr>
        <w:t>2</w:t>
      </w:r>
      <w:r w:rsidRPr="002D0E13">
        <w:rPr>
          <w:rFonts w:ascii="Times New Roman" w:eastAsia="Times New Roman" w:hAnsi="Times New Roman"/>
          <w:b/>
          <w:i/>
          <w:sz w:val="24"/>
          <w:szCs w:val="24"/>
          <w:lang w:val="en-US"/>
        </w:rPr>
        <w:t>SO</w:t>
      </w:r>
      <w:r w:rsidRPr="002D0E13">
        <w:rPr>
          <w:rFonts w:ascii="Times New Roman" w:eastAsia="Times New Roman" w:hAnsi="Times New Roman"/>
          <w:b/>
          <w:i/>
          <w:sz w:val="24"/>
          <w:szCs w:val="24"/>
          <w:vertAlign w:val="subscript"/>
        </w:rPr>
        <w:t xml:space="preserve">4, </w:t>
      </w:r>
      <w:r w:rsidRPr="002D0E13">
        <w:rPr>
          <w:rFonts w:ascii="Times New Roman" w:hAnsi="Times New Roman"/>
          <w:b/>
          <w:i/>
          <w:iCs/>
          <w:sz w:val="24"/>
          <w:szCs w:val="24"/>
          <w:lang w:val="en-US"/>
        </w:rPr>
        <w:t>Na</w:t>
      </w:r>
      <w:r w:rsidRPr="002D0E13">
        <w:rPr>
          <w:rFonts w:ascii="Times New Roman" w:hAnsi="Times New Roman"/>
          <w:b/>
          <w:i/>
          <w:iCs/>
          <w:sz w:val="24"/>
          <w:szCs w:val="24"/>
          <w:vertAlign w:val="subscript"/>
        </w:rPr>
        <w:t>2</w:t>
      </w:r>
      <w:r w:rsidRPr="002D0E13">
        <w:rPr>
          <w:rFonts w:ascii="Times New Roman" w:hAnsi="Times New Roman"/>
          <w:b/>
          <w:i/>
          <w:iCs/>
          <w:sz w:val="24"/>
          <w:szCs w:val="24"/>
          <w:lang w:val="en-US"/>
        </w:rPr>
        <w:t>CO</w:t>
      </w:r>
      <w:r w:rsidRPr="002D0E13">
        <w:rPr>
          <w:rFonts w:ascii="Times New Roman" w:hAnsi="Times New Roman"/>
          <w:b/>
          <w:i/>
          <w:iCs/>
          <w:sz w:val="24"/>
          <w:szCs w:val="24"/>
          <w:vertAlign w:val="subscript"/>
        </w:rPr>
        <w:t xml:space="preserve">3, </w:t>
      </w:r>
      <w:r w:rsidRPr="002D0E13">
        <w:rPr>
          <w:rFonts w:ascii="Times New Roman" w:hAnsi="Times New Roman"/>
          <w:b/>
          <w:i/>
          <w:sz w:val="24"/>
          <w:szCs w:val="24"/>
          <w:lang w:val="en-US"/>
        </w:rPr>
        <w:t>NH</w:t>
      </w:r>
      <w:r w:rsidRPr="002D0E13">
        <w:rPr>
          <w:rFonts w:ascii="Times New Roman" w:hAnsi="Times New Roman"/>
          <w:b/>
          <w:i/>
          <w:sz w:val="24"/>
          <w:szCs w:val="24"/>
          <w:vertAlign w:val="subscript"/>
        </w:rPr>
        <w:t>4</w:t>
      </w:r>
      <w:proofErr w:type="spellStart"/>
      <w:r w:rsidRPr="002D0E13">
        <w:rPr>
          <w:rFonts w:ascii="Times New Roman" w:hAnsi="Times New Roman"/>
          <w:b/>
          <w:i/>
          <w:sz w:val="24"/>
          <w:szCs w:val="24"/>
          <w:lang w:val="en-US"/>
        </w:rPr>
        <w:t>Cl</w:t>
      </w:r>
      <w:proofErr w:type="spellEnd"/>
      <w:r w:rsidRPr="002D0E13">
        <w:rPr>
          <w:rFonts w:ascii="Times New Roman" w:hAnsi="Times New Roman"/>
          <w:b/>
          <w:i/>
          <w:sz w:val="24"/>
          <w:szCs w:val="24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62"/>
        <w:gridCol w:w="2462"/>
        <w:gridCol w:w="2459"/>
        <w:gridCol w:w="2471"/>
      </w:tblGrid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что делаю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наблюдения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уравнения реакций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/>
                <w:i/>
                <w:sz w:val="24"/>
                <w:szCs w:val="24"/>
              </w:rPr>
              <w:t>вывод</w:t>
            </w:r>
          </w:p>
        </w:tc>
      </w:tr>
      <w:tr w:rsidR="002D0E13" w:rsidRPr="002D0E13" w:rsidTr="000717A6">
        <w:trPr>
          <w:trHeight w:val="1975"/>
        </w:trPr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В пробирки приливаем раствор гидроксида натрия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>В одной пробирке ощущается запах аммиака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068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Cl + </w:t>
            </w:r>
            <w:proofErr w:type="spellStart"/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NaOH</w:t>
            </w:r>
            <w:proofErr w:type="spellEnd"/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→ </w:t>
            </w:r>
            <w:proofErr w:type="spellStart"/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NaCl</w:t>
            </w:r>
            <w:proofErr w:type="spellEnd"/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 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O + 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↑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+ </w:t>
            </w:r>
            <w:r w:rsidRPr="002D0E13">
              <w:rPr>
                <w:rFonts w:ascii="Times New Roman" w:hAnsi="Times New Roman"/>
                <w:sz w:val="24"/>
                <w:szCs w:val="24"/>
              </w:rPr>
              <w:t xml:space="preserve">+ 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OH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</w:rPr>
              <w:t>-</w:t>
            </w:r>
            <w:r w:rsidRPr="002D0E13">
              <w:rPr>
                <w:rFonts w:ascii="Times New Roman" w:hAnsi="Times New Roman"/>
                <w:sz w:val="24"/>
                <w:szCs w:val="24"/>
              </w:rPr>
              <w:t xml:space="preserve"> →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  <w:r w:rsidRPr="002D0E13">
              <w:rPr>
                <w:rFonts w:ascii="Times New Roman" w:hAnsi="Times New Roman"/>
                <w:sz w:val="24"/>
                <w:szCs w:val="24"/>
              </w:rPr>
              <w:t xml:space="preserve"> + 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</w:rPr>
              <w:t>3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iCs/>
                <w:sz w:val="24"/>
                <w:szCs w:val="24"/>
              </w:rPr>
            </w:pP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 xml:space="preserve">Определяем хлорид аммония по выделяющемуся аммиаку, который обнаруживается влажной </w:t>
            </w:r>
            <w:proofErr w:type="spellStart"/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>фенофталеиновой</w:t>
            </w:r>
            <w:proofErr w:type="spellEnd"/>
            <w:r w:rsidRPr="002D0E13">
              <w:rPr>
                <w:rFonts w:ascii="Times New Roman" w:hAnsi="Times New Roman"/>
                <w:iCs/>
                <w:sz w:val="24"/>
                <w:szCs w:val="24"/>
              </w:rPr>
              <w:t xml:space="preserve"> бумажкой</w:t>
            </w:r>
          </w:p>
        </w:tc>
      </w:tr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 xml:space="preserve">В остальные две </w:t>
            </w:r>
            <w:r w:rsidRPr="002D0E13">
              <w:rPr>
                <w:rFonts w:ascii="Times New Roman" w:hAnsi="Times New Roman"/>
                <w:sz w:val="24"/>
                <w:szCs w:val="24"/>
              </w:rPr>
              <w:lastRenderedPageBreak/>
              <w:t>пробирке приливаю раствор хлорида бария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одной из пробирок </w:t>
            </w:r>
            <w:r w:rsidRPr="002D0E13">
              <w:rPr>
                <w:rFonts w:ascii="Times New Roman" w:hAnsi="Times New Roman"/>
                <w:sz w:val="24"/>
                <w:szCs w:val="24"/>
              </w:rPr>
              <w:lastRenderedPageBreak/>
              <w:t>выпадает белый осадок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lastRenderedPageBreak/>
              <w:t>Na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 + BaCl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→ 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lastRenderedPageBreak/>
              <w:t>BaSO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↓ + 2Na </w:t>
            </w:r>
            <w:proofErr w:type="spellStart"/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Cl</w:t>
            </w:r>
            <w:proofErr w:type="spellEnd"/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val="en-US"/>
              </w:rPr>
              <w:t>2-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 + Ba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perscript"/>
                <w:lang w:val="en-US"/>
              </w:rPr>
              <w:t>2+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 xml:space="preserve"> → BaSO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↓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 пробирке </w:t>
            </w:r>
            <w:r w:rsidRPr="002D0E13">
              <w:rPr>
                <w:rFonts w:ascii="Times New Roman" w:hAnsi="Times New Roman"/>
                <w:sz w:val="24"/>
                <w:szCs w:val="24"/>
              </w:rPr>
              <w:lastRenderedPageBreak/>
              <w:t>находится сульфат натрия</w:t>
            </w:r>
          </w:p>
        </w:tc>
      </w:tr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В оставшуюся пробирку приливаем раствор соляной кислоты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Выделяются пузырьки газа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068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iCs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Na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CO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 xml:space="preserve"> +2HCl→ 2NaCl+ 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O + CO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↑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2H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  <w:lang w:val="en-US"/>
              </w:rPr>
              <w:t>+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 xml:space="preserve"> + CO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perscript"/>
                <w:lang w:val="en-US"/>
              </w:rPr>
              <w:t>2-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 xml:space="preserve"> → H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O + CO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iCs/>
                <w:sz w:val="24"/>
                <w:szCs w:val="24"/>
                <w:lang w:val="en-US"/>
              </w:rPr>
              <w:t>↑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</w:rPr>
              <w:t>При действии кислот на карбонаты выделяется угольная кислота</w:t>
            </w:r>
            <w:proofErr w:type="gramStart"/>
            <w:r w:rsidRPr="002D0E13">
              <w:rPr>
                <w:rFonts w:ascii="Times New Roman" w:hAnsi="Times New Roman"/>
                <w:sz w:val="24"/>
                <w:szCs w:val="24"/>
              </w:rPr>
              <w:t xml:space="preserve"> ,</w:t>
            </w:r>
            <w:proofErr w:type="gramEnd"/>
            <w:r w:rsidRPr="002D0E13">
              <w:rPr>
                <w:rFonts w:ascii="Times New Roman" w:hAnsi="Times New Roman"/>
                <w:sz w:val="24"/>
                <w:szCs w:val="24"/>
              </w:rPr>
              <w:t xml:space="preserve"> которая быстро разлагается на воду и углекислый газ.</w:t>
            </w:r>
          </w:p>
        </w:tc>
      </w:tr>
    </w:tbl>
    <w:p w:rsidR="000717A6" w:rsidRPr="002D0E13" w:rsidRDefault="000717A6" w:rsidP="002D0E1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0717A6" w:rsidRPr="002D0E13" w:rsidRDefault="000717A6" w:rsidP="002D0E1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D0E13">
        <w:rPr>
          <w:rFonts w:ascii="Times New Roman" w:hAnsi="Times New Roman" w:cs="Times New Roman"/>
          <w:b/>
          <w:i/>
          <w:sz w:val="24"/>
          <w:szCs w:val="24"/>
        </w:rPr>
        <w:t>Задача №3 качественная реакция на (</w:t>
      </w:r>
      <w:r w:rsidRPr="002D0E13">
        <w:rPr>
          <w:rFonts w:ascii="Times New Roman" w:hAnsi="Times New Roman" w:cs="Times New Roman"/>
          <w:b/>
          <w:i/>
          <w:sz w:val="24"/>
          <w:szCs w:val="24"/>
          <w:lang w:val="en-US"/>
        </w:rPr>
        <w:t>NH</w:t>
      </w:r>
      <w:r w:rsidRPr="002D0E13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>4</w:t>
      </w:r>
      <w:r w:rsidRPr="002D0E13">
        <w:rPr>
          <w:rFonts w:ascii="Times New Roman" w:hAnsi="Times New Roman" w:cs="Times New Roman"/>
          <w:b/>
          <w:i/>
          <w:sz w:val="24"/>
          <w:szCs w:val="24"/>
        </w:rPr>
        <w:t>)</w:t>
      </w:r>
      <w:r w:rsidRPr="002D0E13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>2</w:t>
      </w:r>
      <w:r w:rsidRPr="002D0E13">
        <w:rPr>
          <w:rFonts w:ascii="Times New Roman" w:hAnsi="Times New Roman" w:cs="Times New Roman"/>
          <w:b/>
          <w:i/>
          <w:sz w:val="24"/>
          <w:szCs w:val="24"/>
          <w:lang w:val="en-US"/>
        </w:rPr>
        <w:t>SO</w:t>
      </w:r>
      <w:r w:rsidRPr="002D0E13">
        <w:rPr>
          <w:rFonts w:ascii="Times New Roman" w:hAnsi="Times New Roman" w:cs="Times New Roman"/>
          <w:b/>
          <w:i/>
          <w:sz w:val="24"/>
          <w:szCs w:val="24"/>
          <w:vertAlign w:val="subscript"/>
        </w:rPr>
        <w:t>4</w:t>
      </w: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2518"/>
        <w:gridCol w:w="2410"/>
        <w:gridCol w:w="2551"/>
        <w:gridCol w:w="2426"/>
      </w:tblGrid>
      <w:tr w:rsidR="002D0E13" w:rsidRPr="002D0E13" w:rsidTr="000717A6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что делаю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наблюдения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уравнения реакций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вывод</w:t>
            </w:r>
          </w:p>
        </w:tc>
      </w:tr>
      <w:tr w:rsidR="002D0E13" w:rsidRPr="002D0E13" w:rsidTr="000717A6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К исследуемому раствору приливаю раствор щелочи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 пробирке ощущается запах аммиака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(NH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+ 2NaOH →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Na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+ 2NH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↑ + 2H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2NH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+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+ 2OH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-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→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2NH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↑ + 2H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Следовательно вещество содержит группу 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NH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+</w:t>
            </w: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 -это качественная реакция на его обнаружение</w:t>
            </w:r>
            <w:proofErr w:type="gramStart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</w:tr>
      <w:tr w:rsidR="000717A6" w:rsidRPr="002D0E13" w:rsidTr="000717A6"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К </w:t>
            </w:r>
            <w:proofErr w:type="gramStart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исследуемому</w:t>
            </w:r>
            <w:proofErr w:type="gramEnd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растворуприливаю</w:t>
            </w:r>
            <w:proofErr w:type="spellEnd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 раствор нитрата бария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 пробирке выпадает белый осадок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(NH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+Ba(NO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)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→2NH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+BaSO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↓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</w:rPr>
              <w:t>2-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+Ba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</w:rPr>
              <w:t>2+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=BaSO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4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↓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Следовательно вещество содержит группу 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2D0E13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2-</w:t>
            </w: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- это качественная реакция на его обнаружение</w:t>
            </w:r>
            <w:proofErr w:type="gramStart"/>
            <w:r w:rsidRPr="002D0E13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</w:tc>
      </w:tr>
    </w:tbl>
    <w:p w:rsidR="000717A6" w:rsidRPr="002D0E13" w:rsidRDefault="000717A6" w:rsidP="002D0E1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/>
          <w:i/>
          <w:sz w:val="24"/>
          <w:szCs w:val="24"/>
        </w:rPr>
      </w:pPr>
    </w:p>
    <w:p w:rsidR="000717A6" w:rsidRPr="002D0E13" w:rsidRDefault="000717A6" w:rsidP="002D0E13">
      <w:pPr>
        <w:pStyle w:val="a8"/>
        <w:jc w:val="both"/>
        <w:rPr>
          <w:rFonts w:ascii="Times New Roman" w:eastAsia="Times New Roman" w:hAnsi="Times New Roman"/>
          <w:b/>
          <w:i/>
          <w:sz w:val="24"/>
          <w:szCs w:val="24"/>
        </w:rPr>
      </w:pPr>
      <w:r w:rsidRPr="002D0E13">
        <w:rPr>
          <w:rFonts w:ascii="Times New Roman" w:hAnsi="Times New Roman"/>
          <w:b/>
          <w:i/>
          <w:sz w:val="24"/>
          <w:szCs w:val="24"/>
        </w:rPr>
        <w:t>Задача №4. Осуществить реакции по схемам</w:t>
      </w:r>
      <w:r w:rsidRPr="002D0E13">
        <w:rPr>
          <w:rFonts w:ascii="Times New Roman" w:eastAsia="Times New Roman" w:hAnsi="Times New Roman"/>
          <w:b/>
          <w:i/>
          <w:sz w:val="24"/>
          <w:szCs w:val="24"/>
        </w:rPr>
        <w:t xml:space="preserve">   </w:t>
      </w:r>
      <w:proofErr w:type="spellStart"/>
      <w:r w:rsidRPr="002D0E13">
        <w:rPr>
          <w:rFonts w:ascii="Times New Roman" w:eastAsia="Times New Roman" w:hAnsi="Times New Roman"/>
          <w:sz w:val="24"/>
          <w:szCs w:val="24"/>
          <w:lang w:val="en-US"/>
        </w:rPr>
        <w:t>Ca</w:t>
      </w:r>
      <w:proofErr w:type="spellEnd"/>
      <w:r w:rsidRPr="002D0E13">
        <w:rPr>
          <w:rFonts w:ascii="Times New Roman" w:eastAsia="Times New Roman" w:hAnsi="Times New Roman"/>
          <w:sz w:val="24"/>
          <w:szCs w:val="24"/>
          <w:vertAlign w:val="superscript"/>
        </w:rPr>
        <w:t>2+</w:t>
      </w:r>
      <w:r w:rsidRPr="002D0E13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2D0E13">
        <w:rPr>
          <w:rFonts w:ascii="Times New Roman" w:eastAsia="Times New Roman" w:hAnsi="Times New Roman"/>
          <w:sz w:val="24"/>
          <w:szCs w:val="24"/>
          <w:lang w:val="en-US"/>
        </w:rPr>
        <w:t>CO</w:t>
      </w:r>
      <w:r w:rsidRPr="002D0E13">
        <w:rPr>
          <w:rFonts w:ascii="Times New Roman" w:eastAsia="Times New Roman" w:hAnsi="Times New Roman"/>
          <w:sz w:val="24"/>
          <w:szCs w:val="24"/>
          <w:vertAlign w:val="subscript"/>
        </w:rPr>
        <w:t>3</w:t>
      </w:r>
      <w:r w:rsidRPr="002D0E13">
        <w:rPr>
          <w:rFonts w:ascii="Times New Roman" w:eastAsia="Times New Roman" w:hAnsi="Times New Roman"/>
          <w:sz w:val="24"/>
          <w:szCs w:val="24"/>
          <w:vertAlign w:val="superscript"/>
        </w:rPr>
        <w:t>2–</w:t>
      </w:r>
      <w:r w:rsidRPr="002D0E13">
        <w:rPr>
          <w:rFonts w:ascii="Times New Roman" w:eastAsia="Times New Roman" w:hAnsi="Times New Roman"/>
          <w:sz w:val="24"/>
          <w:szCs w:val="24"/>
        </w:rPr>
        <w:t xml:space="preserve">  = </w:t>
      </w:r>
      <w:proofErr w:type="spellStart"/>
      <w:r w:rsidRPr="002D0E13">
        <w:rPr>
          <w:rFonts w:ascii="Times New Roman" w:eastAsia="Times New Roman" w:hAnsi="Times New Roman"/>
          <w:sz w:val="24"/>
          <w:szCs w:val="24"/>
          <w:lang w:val="en-US"/>
        </w:rPr>
        <w:t>CaCO</w:t>
      </w:r>
      <w:proofErr w:type="spellEnd"/>
      <w:r w:rsidRPr="002D0E13">
        <w:rPr>
          <w:rFonts w:ascii="Times New Roman" w:eastAsia="Times New Roman" w:hAnsi="Times New Roman"/>
          <w:sz w:val="24"/>
          <w:szCs w:val="24"/>
          <w:vertAlign w:val="subscript"/>
        </w:rPr>
        <w:t>3</w:t>
      </w:r>
      <w:r w:rsidRPr="002D0E13">
        <w:rPr>
          <w:rFonts w:ascii="Times New Roman" w:eastAsia="Times New Roman" w:hAnsi="Times New Roman"/>
          <w:sz w:val="24"/>
          <w:szCs w:val="24"/>
        </w:rPr>
        <w:t>↓   2</w:t>
      </w:r>
      <w:r w:rsidRPr="002D0E13">
        <w:rPr>
          <w:rFonts w:ascii="Times New Roman" w:eastAsia="Times New Roman" w:hAnsi="Times New Roman"/>
          <w:sz w:val="24"/>
          <w:szCs w:val="24"/>
          <w:lang w:val="en-US"/>
        </w:rPr>
        <w:t>H</w:t>
      </w:r>
      <w:r w:rsidRPr="002D0E13">
        <w:rPr>
          <w:rFonts w:ascii="Times New Roman" w:eastAsia="Times New Roman" w:hAnsi="Times New Roman"/>
          <w:sz w:val="24"/>
          <w:szCs w:val="24"/>
          <w:vertAlign w:val="superscript"/>
        </w:rPr>
        <w:t>+</w:t>
      </w:r>
      <w:r w:rsidRPr="002D0E13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2D0E13">
        <w:rPr>
          <w:rFonts w:ascii="Times New Roman" w:eastAsia="Times New Roman" w:hAnsi="Times New Roman"/>
          <w:sz w:val="24"/>
          <w:szCs w:val="24"/>
          <w:lang w:val="en-US"/>
        </w:rPr>
        <w:t>CO</w:t>
      </w:r>
      <w:r w:rsidRPr="002D0E13">
        <w:rPr>
          <w:rFonts w:ascii="Times New Roman" w:eastAsia="Times New Roman" w:hAnsi="Times New Roman"/>
          <w:sz w:val="24"/>
          <w:szCs w:val="24"/>
          <w:vertAlign w:val="subscript"/>
        </w:rPr>
        <w:t>3</w:t>
      </w:r>
      <w:r w:rsidRPr="002D0E13">
        <w:rPr>
          <w:rFonts w:ascii="Times New Roman" w:eastAsia="Times New Roman" w:hAnsi="Times New Roman"/>
          <w:sz w:val="24"/>
          <w:szCs w:val="24"/>
          <w:vertAlign w:val="superscript"/>
        </w:rPr>
        <w:t>2–</w:t>
      </w:r>
      <w:r w:rsidRPr="002D0E13">
        <w:rPr>
          <w:rFonts w:ascii="Times New Roman" w:eastAsia="Times New Roman" w:hAnsi="Times New Roman"/>
          <w:sz w:val="24"/>
          <w:szCs w:val="24"/>
        </w:rPr>
        <w:t xml:space="preserve"> = </w:t>
      </w:r>
      <w:r w:rsidRPr="002D0E13">
        <w:rPr>
          <w:rFonts w:ascii="Times New Roman" w:eastAsia="Times New Roman" w:hAnsi="Times New Roman"/>
          <w:sz w:val="24"/>
          <w:szCs w:val="24"/>
          <w:lang w:val="en-US"/>
        </w:rPr>
        <w:t>H</w:t>
      </w:r>
      <w:r w:rsidRPr="002D0E13">
        <w:rPr>
          <w:rFonts w:ascii="Times New Roman" w:eastAsia="Times New Roman" w:hAnsi="Times New Roman"/>
          <w:sz w:val="24"/>
          <w:szCs w:val="24"/>
          <w:vertAlign w:val="subscript"/>
        </w:rPr>
        <w:t>2</w:t>
      </w:r>
      <w:r w:rsidRPr="002D0E13">
        <w:rPr>
          <w:rFonts w:ascii="Times New Roman" w:eastAsia="Times New Roman" w:hAnsi="Times New Roman"/>
          <w:sz w:val="24"/>
          <w:szCs w:val="24"/>
          <w:lang w:val="en-US"/>
        </w:rPr>
        <w:t>O</w:t>
      </w:r>
      <w:r w:rsidRPr="002D0E13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2D0E13">
        <w:rPr>
          <w:rFonts w:ascii="Times New Roman" w:hAnsi="Times New Roman"/>
          <w:iCs/>
          <w:sz w:val="24"/>
          <w:szCs w:val="24"/>
          <w:lang w:val="en-US"/>
        </w:rPr>
        <w:t>CO</w:t>
      </w:r>
      <w:r w:rsidRPr="002D0E13">
        <w:rPr>
          <w:rFonts w:ascii="Times New Roman" w:hAnsi="Times New Roman"/>
          <w:iCs/>
          <w:sz w:val="24"/>
          <w:szCs w:val="24"/>
          <w:vertAlign w:val="subscript"/>
        </w:rPr>
        <w:t>2</w:t>
      </w:r>
      <w:r w:rsidRPr="002D0E13">
        <w:rPr>
          <w:rFonts w:ascii="Times New Roman" w:hAnsi="Times New Roman"/>
          <w:iCs/>
          <w:sz w:val="24"/>
          <w:szCs w:val="24"/>
        </w:rPr>
        <w:t>↑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459"/>
        <w:gridCol w:w="2462"/>
        <w:gridCol w:w="2465"/>
        <w:gridCol w:w="2468"/>
      </w:tblGrid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что делаю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наблюдения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уравнения реакций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i/>
                <w:sz w:val="24"/>
                <w:szCs w:val="24"/>
              </w:rPr>
              <w:t>вывод</w:t>
            </w:r>
          </w:p>
        </w:tc>
      </w:tr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К раствору карбоната калия приливаю раствор соляной кислоты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Выделяются пузырьки газа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K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+2HCl→2KCl + 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O + 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↑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br/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br/>
              <w:t>2H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+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 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2-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→H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O + 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↑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При действии кислот на карбонаты выделяется угольная кислота, которая быстро разлагается на воду и углекислый газ.</w:t>
            </w:r>
          </w:p>
        </w:tc>
      </w:tr>
      <w:tr w:rsidR="002D0E13" w:rsidRPr="002D0E13" w:rsidTr="000717A6"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К раствору хлорида кальция приливаю раствор карбоната натрия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Происходит помутнение раствора</w:t>
            </w:r>
          </w:p>
        </w:tc>
        <w:tc>
          <w:tcPr>
            <w:tcW w:w="2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Na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 CaCl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→ 2NaCl + CaCO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↓</w:t>
            </w: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0717A6" w:rsidRPr="002D0E13" w:rsidRDefault="000717A6" w:rsidP="002D0E13">
            <w:pPr>
              <w:pStyle w:val="a8"/>
              <w:jc w:val="both"/>
              <w:rPr>
                <w:rFonts w:ascii="Times New Roman" w:eastAsiaTheme="minorEastAsia" w:hAnsi="Times New Roman"/>
                <w:sz w:val="24"/>
                <w:szCs w:val="24"/>
                <w:lang w:val="en-US"/>
              </w:rPr>
            </w:pP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2-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+ Ca</w:t>
            </w:r>
            <w:r w:rsidRPr="002D0E13">
              <w:rPr>
                <w:rFonts w:ascii="Times New Roman" w:hAnsi="Times New Roman"/>
                <w:sz w:val="24"/>
                <w:szCs w:val="24"/>
                <w:vertAlign w:val="superscript"/>
                <w:lang w:val="en-US"/>
              </w:rPr>
              <w:t>2+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→CaCO</w:t>
            </w:r>
            <w:r w:rsidRPr="002D0E13">
              <w:rPr>
                <w:rFonts w:ascii="Times New Roman" w:hAnsi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D0E13">
              <w:rPr>
                <w:rFonts w:ascii="Times New Roman" w:hAnsi="Times New Roman"/>
                <w:sz w:val="24"/>
                <w:szCs w:val="24"/>
                <w:lang w:val="en-US"/>
              </w:rPr>
              <w:t>↓</w:t>
            </w:r>
          </w:p>
        </w:tc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717A6" w:rsidRPr="002D0E13" w:rsidRDefault="000717A6" w:rsidP="002D0E13">
            <w:pPr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2D0E13">
              <w:rPr>
                <w:rFonts w:ascii="Times New Roman" w:hAnsi="Times New Roman" w:cs="Times New Roman"/>
                <w:sz w:val="24"/>
                <w:szCs w:val="24"/>
              </w:rPr>
              <w:t>Происходит образование нерастворимого осадка</w:t>
            </w:r>
          </w:p>
        </w:tc>
      </w:tr>
    </w:tbl>
    <w:p w:rsidR="00604491" w:rsidRPr="002D0E13" w:rsidRDefault="00604491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 xml:space="preserve">Контрольные вопросы 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1. Идентификация ионов</w:t>
      </w:r>
    </w:p>
    <w:p w:rsidR="00DB04C9" w:rsidRPr="002D0E13" w:rsidRDefault="00DB04C9" w:rsidP="002D0E13">
      <w:pPr>
        <w:numPr>
          <w:ilvl w:val="0"/>
          <w:numId w:val="3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 с помощью одного реактива можно распознать растворы хлорида натрия, сульфата натрия и карбоната натрия? Опишите наблюдения и составьте уравнения реакций в молекулярном и ионном виде.</w:t>
      </w:r>
    </w:p>
    <w:p w:rsidR="00DB04C9" w:rsidRPr="002D0E13" w:rsidRDefault="00DB04C9" w:rsidP="002D0E13">
      <w:pPr>
        <w:numPr>
          <w:ilvl w:val="0"/>
          <w:numId w:val="3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Как, не используя других реактивов, кроме раствора гидроксида натрия, можно различить растворы солей аммония и калия? Опишите, что вы будете наблюдать.</w:t>
      </w:r>
    </w:p>
    <w:p w:rsidR="00DB04C9" w:rsidRPr="002D0E13" w:rsidRDefault="00DB04C9" w:rsidP="002D0E13">
      <w:pPr>
        <w:numPr>
          <w:ilvl w:val="0"/>
          <w:numId w:val="3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lastRenderedPageBreak/>
        <w:t xml:space="preserve">Предложите схему распознавания трех пронумерованных растворов, в которых находятся соляная кислота, серная кислота и азотная кислота. Какие реакции вы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будете проводить и что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будете наблюдать?</w:t>
      </w:r>
    </w:p>
    <w:p w:rsidR="00DB04C9" w:rsidRPr="002D0E13" w:rsidRDefault="00DB04C9" w:rsidP="002D0E13">
      <w:pPr>
        <w:numPr>
          <w:ilvl w:val="0"/>
          <w:numId w:val="38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двух пробирках находятся твердые вещества: сульфат бария и карбонат кальция. Как, используя только один реактив, определить, где какое вещество? Опишите наблюдения.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2. Качественные реакции на газы</w:t>
      </w:r>
    </w:p>
    <w:p w:rsidR="00DB04C9" w:rsidRPr="002D0E13" w:rsidRDefault="00DB04C9" w:rsidP="002D0E13">
      <w:pPr>
        <w:numPr>
          <w:ilvl w:val="0"/>
          <w:numId w:val="3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Через известковую воду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(OH)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 пропустили бесцветный газ, в результате чего раствор помутнел. При дальнейшем пропускании этого газа помутнение исчезло. Какой это был газ? Напишите уравнения соответствующих реакций.</w:t>
      </w:r>
    </w:p>
    <w:p w:rsidR="00DB04C9" w:rsidRPr="002D0E13" w:rsidRDefault="00DB04C9" w:rsidP="002D0E13">
      <w:pPr>
        <w:numPr>
          <w:ilvl w:val="0"/>
          <w:numId w:val="3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 можно экспериментально доказать, что в результате реакции соляной кислоты с мрамором выделяется именно углекислый газ, а не пары воды?</w:t>
      </w:r>
    </w:p>
    <w:p w:rsidR="00DB04C9" w:rsidRPr="002D0E13" w:rsidRDefault="00DB04C9" w:rsidP="002D0E13">
      <w:pPr>
        <w:numPr>
          <w:ilvl w:val="0"/>
          <w:numId w:val="39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В пробирке находится смесь двух твердых солей: хлорид аммония и гидрокарбонат натрия. Что произойдет при осторожном нагревании этой смеси? Какие газы выделятся? Как их можно распознать?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3. Расчетные задачи (Стехиометрия)</w:t>
      </w:r>
    </w:p>
    <w:p w:rsidR="00DB04C9" w:rsidRPr="002D0E13" w:rsidRDefault="00DB04C9" w:rsidP="002D0E13">
      <w:pPr>
        <w:numPr>
          <w:ilvl w:val="0"/>
          <w:numId w:val="4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Рассчитайте минимальный объем раствора соляной кислоты (массовая доля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10%, плотность 1,05 г/мл), который потребуется для полного растворения образца мрамора (карбоната кальция) массой 50 г.</w:t>
      </w:r>
    </w:p>
    <w:p w:rsidR="00DB04C9" w:rsidRPr="002D0E13" w:rsidRDefault="00DB04C9" w:rsidP="002D0E13">
      <w:pPr>
        <w:numPr>
          <w:ilvl w:val="0"/>
          <w:numId w:val="4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При взаимодействии избытка карбоната магния с азотной кислотой массой 252 г (массовая доля кислоты 20%) выделился газ. Рассчитайте объем этого газа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н.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у</w:t>
      </w:r>
      <w:proofErr w:type="spellEnd"/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.).</w:t>
      </w:r>
    </w:p>
    <w:p w:rsidR="00DB04C9" w:rsidRPr="002D0E13" w:rsidRDefault="00DB04C9" w:rsidP="002D0E13">
      <w:pPr>
        <w:numPr>
          <w:ilvl w:val="0"/>
          <w:numId w:val="40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Какой объем аммиака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н.у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.) можно получить из 100 г сульфата аммония при его взаимодействии с избытком гидроксида калия?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4. Общие и логические вопросы</w:t>
      </w:r>
    </w:p>
    <w:p w:rsidR="00DB04C9" w:rsidRPr="002D0E13" w:rsidRDefault="00DB04C9" w:rsidP="002D0E13">
      <w:pPr>
        <w:numPr>
          <w:ilvl w:val="0"/>
          <w:numId w:val="4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Почему для обнаружения ионов в растворе часто используют не сами вещества (например, чистый хлор), а их растворы (например, 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AgNO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для обнаружения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vertAlign w:val="superscript"/>
          <w:lang w:eastAsia="ru-RU"/>
        </w:rPr>
        <w:t>−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)?</w:t>
      </w:r>
    </w:p>
    <w:p w:rsidR="00DB04C9" w:rsidRPr="002D0E13" w:rsidRDefault="00DB04C9" w:rsidP="002D0E13">
      <w:pPr>
        <w:numPr>
          <w:ilvl w:val="0"/>
          <w:numId w:val="4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Объясните, почему при определении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карбонат-иона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 помощью кислоты нельзя использовать соляную кислоту в качестве единственного реактива, если в растворе могут быть ионы бария.</w:t>
      </w:r>
    </w:p>
    <w:p w:rsidR="00DB04C9" w:rsidRPr="002D0E13" w:rsidRDefault="00DB04C9" w:rsidP="002D0E13">
      <w:pPr>
        <w:numPr>
          <w:ilvl w:val="0"/>
          <w:numId w:val="41"/>
        </w:numPr>
        <w:shd w:val="clear" w:color="auto" w:fill="FAFC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Предложите способ разделения смеси, состоящей из хлорида аммония и поваренной соли (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bdr w:val="none" w:sz="0" w:space="0" w:color="auto" w:frame="1"/>
          <w:lang w:eastAsia="ru-RU"/>
        </w:rPr>
        <w:t>NaCl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). Опишите последовательность действий.</w:t>
      </w:r>
    </w:p>
    <w:p w:rsidR="00132FA3" w:rsidRPr="002D0E13" w:rsidRDefault="00132FA3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Неметаллы — основа жизни леса *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Металлы (в виде ионов микроэлементов) играют роль катализаторов и регуляторов в жизни леса, то неметаллы являются тем фундаментом, из которого выстроена вся органическая материя и который обеспечивает ключевые процессы жизнедеятельности.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Жизнь на Земле — это, по сути, сложная химия неметаллов. Лес как сложнейшая экосистема полностью зависит от этих элементов.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1. Основа органического вещества: Углерод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Углерод (C) — главный элемент-строитель. Его уникальная способность образовывать четыре прочные ковалентные связи позволяет создавать длинные цепи, разветвленные структуры и кольца. Это "скелет" всех органических молекул.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Роль в лесу: Вся древесина, кора, листья (хвоя), корни и почва под лесом состоят из гигантских полимеров, построенных на основе углерода: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Целлюлоза: Полимер глюкозы. Длинные молекулы целлюлозы связываются вместе, образуя </w:t>
      </w:r>
      <w:proofErr w:type="spell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микрофибриллы</w:t>
      </w:r>
      <w:proofErr w:type="spell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 xml:space="preserve"> — основной конструкционный материал клеточных стенок растений. Именно целлюлоза дает дереву прочность.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Лигнин: Сложный трехмерный полимер, который действует как природный клей, скрепляя волокна целлюлозы. Он придает древесине жесткость и устойчивость к гниению.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Крахмал и сахара: Запас энергии для дерева.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Без углерода не было бы ни одного дерева, гриба или животного в лесу.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2. Хранение и передача энергии: Кислород и Водород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lastRenderedPageBreak/>
        <w:t>Эти два элемента неразрывно связаны друг с другом и образуют воду (H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O) и участвуют в главном энергетическом процессе — клеточном дыхании.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Вода (H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O):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Транспорт: Растворяет минеральные вещества в почве и переносит их от корней к листьям.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Фотосинтез: Является одним из исходных веще</w:t>
      </w:r>
      <w:proofErr w:type="gramStart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ств дл</w:t>
      </w:r>
      <w:proofErr w:type="gramEnd"/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я создания глюкозы.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Терморегуляция: Обладает высокой теплоемкостью, защищая растения от резких перепадов температур.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Тургор: Создает внутреннее давление в клетках, поддерживая форму листьев и молодых побегов.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Клеточное дыхание: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Этот процесс можно описать упрощенной формулой: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Глюкоза (*C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₆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₁₂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O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₆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*) + Кислород (*O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*) → Энергия (*АТФ*) + Углекислый газ (*CO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*) + Вода (*H</w:t>
      </w:r>
      <w:r w:rsidRPr="002D0E13">
        <w:rPr>
          <w:rFonts w:ascii="Cambria Math" w:eastAsia="Times New Roman" w:hAnsi="Cambria Math" w:cs="Cambria Math"/>
          <w:i/>
          <w:spacing w:val="-5"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O*)</w:t>
      </w:r>
    </w:p>
    <w:p w:rsidR="00132FA3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Дерево использует кислород, чтобы "сжечь" накопленную глюкозу и получить энергию для роста, размножения и защиты. Без этого процесса жизнь была бы невозможна.</w:t>
      </w:r>
    </w:p>
    <w:p w:rsidR="000668AE" w:rsidRDefault="000668AE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</w:p>
    <w:p w:rsidR="00787A84" w:rsidRPr="002D0E13" w:rsidRDefault="00D72430" w:rsidP="000668AE">
      <w:pPr>
        <w:shd w:val="clear" w:color="auto" w:fill="FAFCFF"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Лабораторное занятие № 7</w:t>
      </w:r>
    </w:p>
    <w:p w:rsidR="00D72430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2D0E13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Pr="002D0E13">
        <w:rPr>
          <w:rFonts w:ascii="Times New Roman" w:hAnsi="Times New Roman"/>
          <w:b/>
          <w:sz w:val="24"/>
          <w:szCs w:val="24"/>
        </w:rPr>
        <w:t>Качественные реакции на анионы и катион аммония</w:t>
      </w:r>
    </w:p>
    <w:p w:rsidR="003A0E80" w:rsidRPr="002D0E13" w:rsidRDefault="003A0E8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pacing w:val="-5"/>
          <w:sz w:val="24"/>
          <w:szCs w:val="24"/>
          <w:lang w:eastAsia="ru-RU"/>
        </w:rPr>
        <w:t>Качественные реакции на анионы и катион аммония: анализ почв и удобрений в лесном хозяйстве</w:t>
      </w:r>
    </w:p>
    <w:p w:rsidR="00D72430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Тема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: Качественные реакции на анионы и катион аммония</w:t>
      </w:r>
    </w:p>
    <w:p w:rsidR="00D72430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Цель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: изучить характерные качественные реакции на распространённые анионы (хлори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д-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сульфат-, карбонат-, фосфат-, йодид-ионы) и катион аммония (NH4+); научиться определять эти ионы в растворах по внешним признакам реакций.</w:t>
      </w:r>
    </w:p>
    <w:p w:rsidR="00D72430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Задачи:</w:t>
      </w:r>
      <w:r w:rsidRPr="002D0E13">
        <w:t xml:space="preserve"> </w:t>
      </w: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>•</w:t>
      </w:r>
    </w:p>
    <w:p w:rsidR="00D72430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spacing w:val="-5"/>
          <w:sz w:val="24"/>
          <w:szCs w:val="24"/>
          <w:lang w:eastAsia="ru-RU"/>
        </w:rPr>
        <w:tab/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провести качественные реакции на различные анионы и катион аммония;</w:t>
      </w:r>
    </w:p>
    <w:p w:rsidR="00D72430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ab/>
        <w:t>зафиксировать наблюдаемые признаки реакций (осадок, газ, цвет);</w:t>
      </w:r>
    </w:p>
    <w:p w:rsidR="00D72430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ab/>
        <w:t>составить уравнения химических реакций в молекулярном и ионном виде;</w:t>
      </w:r>
    </w:p>
    <w:p w:rsidR="00AF6836" w:rsidRPr="002D0E13" w:rsidRDefault="00D72430" w:rsidP="002D0E13">
      <w:pPr>
        <w:shd w:val="clear" w:color="auto" w:fill="FAFCFF"/>
        <w:spacing w:after="0" w:line="240" w:lineRule="auto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ab/>
        <w:t>научиться распознавать ионы по характерным признакам.</w:t>
      </w:r>
    </w:p>
    <w:p w:rsidR="00AF6836" w:rsidRPr="002D0E13" w:rsidRDefault="00D72430" w:rsidP="002D0E1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 xml:space="preserve">Оборудование и </w:t>
      </w:r>
      <w:r w:rsidR="00AF6836"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реактивы: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пробирки;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штатив для пробирок;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пипетки;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спиртовка или газовая горелка;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держатель для пробирок;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стеклянная палочка;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растворы солей: хлорид натрия (</w:t>
      </w:r>
      <w:proofErr w:type="spellStart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NaCl</w:t>
      </w:r>
      <w:proofErr w:type="spellEnd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), сульфат натрия (Na2SO4), карбонат натрия (Na2CO3), фосфат натрия (Na3PO4), йодид калия (KI), хлорид аммония (NH4Cl);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растворы реактивов: нитрат серебра (AgNO3), хлорид бария (BaCl2), соляная кислота (</w:t>
      </w:r>
      <w:proofErr w:type="spellStart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HCl</w:t>
      </w:r>
      <w:proofErr w:type="spellEnd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), гидроксид натрия (</w:t>
      </w:r>
      <w:proofErr w:type="spellStart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), реактив </w:t>
      </w:r>
      <w:proofErr w:type="spellStart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Несслера</w:t>
      </w:r>
      <w:proofErr w:type="spellEnd"/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(K2[HgI4]);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универсальная индикаторная бумага;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спички;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ab/>
        <w:t>защитные очки и перчатки.</w:t>
      </w:r>
    </w:p>
    <w:p w:rsidR="00D72430" w:rsidRPr="002D0E13" w:rsidRDefault="00AF6836" w:rsidP="002D0E13">
      <w:pPr>
        <w:numPr>
          <w:ilvl w:val="0"/>
          <w:numId w:val="4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пробирки;</w:t>
      </w:r>
    </w:p>
    <w:p w:rsidR="00AF6836" w:rsidRPr="002D0E13" w:rsidRDefault="00AF6836" w:rsidP="002D0E13">
      <w:pPr>
        <w:numPr>
          <w:ilvl w:val="0"/>
          <w:numId w:val="4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Ход работы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Ход работы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Этап 1. Качественные реакции на анионы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1.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Определение хлорид ионов (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Cl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−):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в пробирку налейте 1–2 мл раствора хлорида натрия;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добавьте 2–3 капли раствора нитрата серебра;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lastRenderedPageBreak/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наблюдайте выпадение белого творожистого осадка;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запишите уравнение реакции: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NaCl+AgNO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3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→AgCl↓+NaNO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3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Cl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−+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Ag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+→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AgCl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↓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2.</w:t>
      </w: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ab/>
        <w:t>Определение сульфат ионов (SO</w:t>
      </w: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vertAlign w:val="subscript"/>
          <w:lang w:eastAsia="ru-RU"/>
        </w:rPr>
        <w:t>42</w:t>
      </w: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−):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в пробирку налейте 1–2 мл раствора сульфата натрия;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добавьте 2–3 капли раствора хлорида бария;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наблюдайте выпадение белого осадка, нерастворимого в кислотах;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запишите уравнение реакции: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Na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SO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+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BaC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val="en-US" w:eastAsia="ru-RU"/>
        </w:rPr>
        <w:t>l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→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BaSO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↓+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2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NaCl</w:t>
      </w:r>
      <w:proofErr w:type="spellEnd"/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SO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42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−+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Ba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+→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BaSO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vertAlign w:val="subscript"/>
          <w:lang w:eastAsia="ru-RU"/>
        </w:rPr>
        <w:t>4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↓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3.</w:t>
      </w: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ab/>
        <w:t>Определение карбонат ионов (CO32−):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в пробирку налейте 1–2 мл раствора карбоната натрия;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добавьте 1 мл соляной кислоты;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наблюдайте бурное выделение газа;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 xml:space="preserve">пропустите выделяющийся газ через известковую воду — она мутнеет </w:t>
      </w:r>
      <w:proofErr w:type="gram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из</w:t>
      </w:r>
      <w:proofErr w:type="gram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 xml:space="preserve"> </w:t>
      </w:r>
      <w:proofErr w:type="gram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за</w:t>
      </w:r>
      <w:proofErr w:type="gram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 xml:space="preserve"> выпадения осадка карбоната кальция;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запишите уравнения реакций: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Na2CO3+2HCl→2NaCl+H2O+CO2↑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CO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32−+2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H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+→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H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+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CO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2↑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proofErr w:type="spellStart"/>
      <w:proofErr w:type="gram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Ca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(</w:t>
      </w:r>
      <w:proofErr w:type="gram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OH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)2+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CO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2→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CaCO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3↓+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H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2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val="en-US" w:eastAsia="ru-RU"/>
        </w:rPr>
        <w:t>O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4.</w:t>
      </w: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ab/>
        <w:t>Определение фосфат ионов (PO43−):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в пробирку налейте 1–2 мл раствора фосфата натрия;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добавьте 2–3 капли раствора нитрата серебра;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наблюдайте выпадение ярко жёлтого осадка;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запишите уравнение реакции: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Na3PO4+3AgNO3→Ag3PO4↓+3NaNO3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PO43−+3Ag+→Ag3PO4↓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5.</w:t>
      </w: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ab/>
        <w:t>Определение йодид ионов (I−):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в пробирку налейте 1–2 мл раствора йодида калия;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добавьте 2–3 капли раствора нитрата серебра;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наблюдайте выпадение жёлтого творожистого осадка;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запишите уравнение реакции: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KI+AgNO3→AgI↓+KNO3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I−+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Ag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+→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AgI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↓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Этап 2. Качественные реакции на катион аммония (NH4+)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1.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Реакция со щёлочью: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в пробирку налейте 1–2 мл раствора хлорида аммония;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добавьте 1 мл раствора гидроксида натрия и осторожно нагрейте;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наблюдайте выделение газа с резким запахом (аммиак);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поднесите к отверстию пробирки влажную универсальную индикаторную бумагу — она синеет;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запишите уравнение реакции: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NH4Cl+NaOH→NaCl+NH3↑+H2O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NH4++OH−→NH3↑+H2O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2.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 xml:space="preserve">Реакция с реактивом 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Несслера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в пробирку налейте 1–2 мл раствора хлорида аммония;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 xml:space="preserve">добавьте несколько капель реактива </w:t>
      </w:r>
      <w:proofErr w:type="spell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Несслера</w:t>
      </w:r>
      <w:proofErr w:type="spell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наблюдайте образование красно бурого осадка (при высокой концентрации) или жёлтого окрашивания (при малой концентрации);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o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запишите уравнение реакции: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2[HgI4]2−+NH3+3OH−→[NH2Hg2O]I↓+7I−+2H2O</w:t>
      </w:r>
    </w:p>
    <w:p w:rsidR="00AF6836" w:rsidRPr="002D0E13" w:rsidRDefault="00D72430" w:rsidP="002D0E13">
      <w:pPr>
        <w:shd w:val="clear" w:color="auto" w:fill="FFFFFF"/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lastRenderedPageBreak/>
        <w:t xml:space="preserve">Оформление </w:t>
      </w:r>
      <w:r w:rsidR="00AF6836"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результатов</w:t>
      </w:r>
    </w:p>
    <w:p w:rsidR="00AF6836" w:rsidRPr="002D0E13" w:rsidRDefault="00D72430" w:rsidP="002D0E13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Заполните </w:t>
      </w:r>
      <w:r w:rsidR="00AF6836" w:rsidRPr="002D0E13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таблицу:</w:t>
      </w:r>
    </w:p>
    <w:tbl>
      <w:tblPr>
        <w:tblW w:w="10708" w:type="dxa"/>
        <w:jc w:val="center"/>
        <w:tblInd w:w="-9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06"/>
        <w:gridCol w:w="1869"/>
        <w:gridCol w:w="4941"/>
        <w:gridCol w:w="3375"/>
      </w:tblGrid>
      <w:tr w:rsidR="002D0E13" w:rsidRPr="002D0E13" w:rsidTr="000668AE">
        <w:trPr>
          <w:tblHeader/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</w:pPr>
            <w:bookmarkStart w:id="0" w:name="_GoBack"/>
            <w:r w:rsidRPr="002D0E13"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  <w:t>Ион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  <w:t>Реактив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D72430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  <w:t xml:space="preserve">Наблюдаемый </w:t>
            </w:r>
            <w:r w:rsidR="00AF6836" w:rsidRPr="002D0E13"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  <w:t>признак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D72430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  <w:t xml:space="preserve">Уравнение </w:t>
            </w:r>
            <w:r w:rsidR="00AF6836" w:rsidRPr="002D0E13">
              <w:rPr>
                <w:rFonts w:ascii="Times New Roman" w:eastAsia="Times New Roman" w:hAnsi="Times New Roman" w:cs="Times New Roman"/>
                <w:b/>
                <w:bCs/>
                <w:spacing w:val="3"/>
                <w:sz w:val="24"/>
                <w:szCs w:val="24"/>
                <w:lang w:eastAsia="ru-RU"/>
              </w:rPr>
              <w:t>реакции</w:t>
            </w:r>
          </w:p>
        </w:tc>
      </w:tr>
      <w:tr w:rsidR="002D0E13" w:rsidRPr="002D0E13" w:rsidTr="000668AE">
        <w:trPr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Cl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−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AgNO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3​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Белый творожистый осадок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Cl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−+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+→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AgCl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↓</w:t>
            </w:r>
          </w:p>
        </w:tc>
      </w:tr>
      <w:tr w:rsidR="002D0E13" w:rsidRPr="002D0E13" w:rsidTr="000668AE">
        <w:trPr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SO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42−​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BaCl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2​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Белый осадок, нерастворимый в кислотах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SO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42−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Ba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2+→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BaSO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↓</w:t>
            </w:r>
          </w:p>
        </w:tc>
      </w:tr>
      <w:tr w:rsidR="002D0E13" w:rsidRPr="002D0E13" w:rsidTr="000668AE">
        <w:trPr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CO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32−​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HCl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Выделение газа, помутнение известковой воды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CO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32−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+2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H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+→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CO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↑+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H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O</w:t>
            </w:r>
          </w:p>
        </w:tc>
      </w:tr>
      <w:tr w:rsidR="002D0E13" w:rsidRPr="002D0E13" w:rsidTr="000668AE">
        <w:trPr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PO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43−​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AgNO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3​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Ярко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noBreakHyphen/>
              <w:t>жёлтый осадок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PO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43−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+3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+→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PO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↓</w:t>
            </w:r>
          </w:p>
        </w:tc>
      </w:tr>
      <w:tr w:rsidR="002D0E13" w:rsidRPr="002D0E13" w:rsidTr="000668AE">
        <w:trPr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I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−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AgNO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3​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Жёлтый творожистый осадок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I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−+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+→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AgI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↓</w:t>
            </w:r>
          </w:p>
        </w:tc>
      </w:tr>
      <w:tr w:rsidR="002D0E13" w:rsidRPr="002D0E13" w:rsidTr="000668AE">
        <w:trPr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NH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4+​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proofErr w:type="spellStart"/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NaOH</w:t>
            </w:r>
            <w:proofErr w:type="spellEnd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 (нагрев)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Резкий запах аммиака, синее окрашивание индикаторной бумаги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NH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4+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OH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−→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NH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↑+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H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O</w:t>
            </w:r>
          </w:p>
        </w:tc>
      </w:tr>
      <w:tr w:rsidR="002D0E13" w:rsidRPr="002D0E13" w:rsidTr="000668AE">
        <w:trPr>
          <w:jc w:val="center"/>
        </w:trPr>
        <w:tc>
          <w:tcPr>
            <w:tcW w:w="888" w:type="dxa"/>
            <w:shd w:val="clear" w:color="auto" w:fill="FFFFFF"/>
            <w:tcMar>
              <w:top w:w="120" w:type="dxa"/>
              <w:left w:w="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NH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4+​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Реактив </w:t>
            </w:r>
            <w:proofErr w:type="spellStart"/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Несслера</w:t>
            </w:r>
            <w:proofErr w:type="spellEnd"/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Красно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noBreakHyphen/>
              <w:t>бурый осадок или жёлтое окрашивание</w:t>
            </w:r>
          </w:p>
        </w:tc>
        <w:tc>
          <w:tcPr>
            <w:tcW w:w="0" w:type="auto"/>
            <w:shd w:val="clear" w:color="auto" w:fill="FFFFFF"/>
            <w:tcMar>
              <w:top w:w="120" w:type="dxa"/>
              <w:left w:w="360" w:type="dxa"/>
              <w:bottom w:w="120" w:type="dxa"/>
              <w:right w:w="360" w:type="dxa"/>
            </w:tcMar>
            <w:vAlign w:val="center"/>
            <w:hideMark/>
          </w:tcPr>
          <w:p w:rsidR="00AF6836" w:rsidRPr="002D0E13" w:rsidRDefault="00AF6836" w:rsidP="002D0E13">
            <w:pPr>
              <w:spacing w:before="120" w:after="120" w:line="240" w:lineRule="auto"/>
              <w:jc w:val="both"/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</w:pP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2[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HgI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vertAlign w:val="subscript"/>
                <w:lang w:eastAsia="ru-RU"/>
              </w:rPr>
              <w:t>4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]2−+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NH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vertAlign w:val="subscript"/>
                <w:lang w:eastAsia="ru-RU"/>
              </w:rPr>
              <w:t>3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+3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OH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−→[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NH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Hg</w:t>
            </w:r>
            <w:r w:rsidR="0043352A"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vertAlign w:val="subscript"/>
                <w:lang w:eastAsia="ru-RU"/>
              </w:rPr>
              <w:t>2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O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]</w:t>
            </w:r>
            <w:r w:rsidRPr="002D0E13">
              <w:rPr>
                <w:rFonts w:ascii="Times New Roman" w:eastAsia="Times New Roman" w:hAnsi="Times New Roman" w:cs="Times New Roman"/>
                <w:i/>
                <w:iCs/>
                <w:spacing w:val="3"/>
                <w:sz w:val="24"/>
                <w:szCs w:val="24"/>
                <w:lang w:eastAsia="ru-RU"/>
              </w:rPr>
              <w:t>I</w:t>
            </w:r>
            <w:r w:rsidRPr="002D0E13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eastAsia="ru-RU"/>
              </w:rPr>
              <w:t>↓+…</w:t>
            </w:r>
          </w:p>
        </w:tc>
      </w:tr>
    </w:tbl>
    <w:bookmarkEnd w:id="0"/>
    <w:p w:rsidR="00D72430" w:rsidRPr="002D0E13" w:rsidRDefault="00D72430" w:rsidP="002D0E13">
      <w:pPr>
        <w:shd w:val="clear" w:color="auto" w:fill="FFFFFF"/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Вопросы для самоконтроля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1.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Что такое качественная реакция? Приведите примеры качественных реакций на изученные ионы.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2.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Почему для определения сульфат ионов используют хлорид бария, а не нитрат серебра?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3.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Как отличить хлорид  и йодид ионы, если оба дают осадки с нитратом серебра?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4.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Почему при определении карбонат ионов необходимо пропускать выделяющийся газ через известковую воду?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5.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Какие признаки позволяют однозначно определить наличие катиона аммония в растворе?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6.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Где на практике могут применяться качественные реакции на ионы?</w:t>
      </w:r>
    </w:p>
    <w:p w:rsidR="00D72430" w:rsidRPr="002D0E13" w:rsidRDefault="00D72430" w:rsidP="002D0E13">
      <w:pPr>
        <w:shd w:val="clear" w:color="auto" w:fill="FFFFFF"/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Итоговый вывод</w:t>
      </w:r>
    </w:p>
    <w:p w:rsidR="00D72430" w:rsidRPr="002D0E13" w:rsidRDefault="00D72430" w:rsidP="002D0E13">
      <w:pPr>
        <w:shd w:val="clear" w:color="auto" w:fill="FFFFFF"/>
        <w:spacing w:before="100" w:beforeAutospacing="1" w:after="100" w:afterAutospacing="1" w:line="240" w:lineRule="auto"/>
        <w:jc w:val="both"/>
        <w:outlineLvl w:val="3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В ходе лабораторной работы: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проведены качественные реакции на хлори</w:t>
      </w:r>
      <w:proofErr w:type="gramStart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д-</w:t>
      </w:r>
      <w:proofErr w:type="gramEnd"/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, сульфат-, карбонат-, фосфат-, йодид ионы и катион аммония;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lastRenderedPageBreak/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зафиксированы характерные признаки реакций (цвет и вид осадка, выделение газа, запах);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составлены уравнения реакций в молекулярной и ионной формах;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освоены методы распознавания ионов по внешним признакам.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Полученные знания и навыки позволяют: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проводить качественный анализ растворов;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определять состав веществ по характерным реакциям;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применять качественные реакции в аналитической химии и других областях науки и промышленности.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Правила техники безопасности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Работайте в халате, защитных очках и перчатках.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При работе с кислотами и щелочами соблюдайте осторожность — избегайте попадания на кожу и слизистые.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Нагревание проводите аккуратно, не направляя отверстие пробирки на себя и соседей.</w:t>
      </w:r>
    </w:p>
    <w:p w:rsidR="00D72430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После работы тщательно вымойте руки.</w:t>
      </w:r>
    </w:p>
    <w:p w:rsidR="0043352A" w:rsidRPr="002D0E13" w:rsidRDefault="00D7243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>•</w:t>
      </w:r>
      <w:r w:rsidRPr="002D0E13">
        <w:rPr>
          <w:rFonts w:ascii="Times New Roman" w:eastAsia="Times New Roman" w:hAnsi="Times New Roman" w:cs="Times New Roman"/>
          <w:bCs/>
          <w:spacing w:val="3"/>
          <w:sz w:val="24"/>
          <w:szCs w:val="24"/>
          <w:lang w:eastAsia="ru-RU"/>
        </w:rPr>
        <w:tab/>
        <w:t>Соблюдайте правила пожарной безопасности при работе с огнём.</w:t>
      </w:r>
    </w:p>
    <w:p w:rsidR="003A0E80" w:rsidRPr="002D0E13" w:rsidRDefault="003A0E80" w:rsidP="002D0E1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spacing w:val="3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Cs/>
          <w:i/>
          <w:spacing w:val="3"/>
          <w:sz w:val="24"/>
          <w:szCs w:val="24"/>
          <w:lang w:eastAsia="ru-RU"/>
        </w:rPr>
        <w:t xml:space="preserve">Качественные реакции на анионы и катион аммония: анализ почв и удобрений в лесном хозяйстве 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Качественные реакции на ионы являются фундаментальным инструментом в агрохимии и почвоведении. Для специалиста лесного хозяйства умение определять состав удобрений и кислотно-щелочные характеристики почвы — это ключ к принятию правильных решений по подкормке, мелиорации и защите лесных насаждений.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Анализ позволяет понять, каких элементов не хватает деревьям или, наоборот, какие вещества находятся в избытке и могут нанести вред (например, </w:t>
      </w:r>
      <w:proofErr w:type="spellStart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закисление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почвы).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1. Качественная реакция на катион аммония (NH</w:t>
      </w:r>
      <w:r w:rsidRPr="002D0E13">
        <w:rPr>
          <w:rFonts w:ascii="Cambria Math" w:eastAsia="Times New Roman" w:hAnsi="Cambria Math" w:cs="Cambria Math"/>
          <w:b/>
          <w:bCs/>
          <w:i/>
          <w:sz w:val="24"/>
          <w:szCs w:val="24"/>
          <w:lang w:eastAsia="ru-RU"/>
        </w:rPr>
        <w:t>₄⁺</w:t>
      </w: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)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Катион аммония является основным источником азота для растений. Азот критически важен для роста зеленой массы (хвои, листьев). Определение его наличия помогает оценить эффективность азотных удобрений.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Реагент: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Раствор гидроксида натрия (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 или калия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KOH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Суть метода: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При взаимодействии солей аммония со щелочью при нагревании выделяется газообразный аммиак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), который легко распознать по характерному резкому запаху или с помощью влажной индикаторной бумаги.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Химизм процесса:</w:t>
      </w:r>
    </w:p>
    <w:p w:rsidR="003A0E80" w:rsidRPr="002D0E13" w:rsidRDefault="003A0E80" w:rsidP="002D0E13">
      <w:pPr>
        <w:spacing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Cl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+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NaOH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→t° 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₃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↑ + 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₂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O +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NaCl</w:t>
      </w:r>
      <w:proofErr w:type="spellEnd"/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Проведение анализа:</w:t>
      </w:r>
    </w:p>
    <w:p w:rsidR="003A0E80" w:rsidRPr="002D0E13" w:rsidRDefault="003A0E80" w:rsidP="002D0E13">
      <w:pPr>
        <w:numPr>
          <w:ilvl w:val="0"/>
          <w:numId w:val="5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 пробирку помещают небольшое количество анализируемого образца (например, гранулу удобрения или влажную почву).</w:t>
      </w:r>
    </w:p>
    <w:p w:rsidR="003A0E80" w:rsidRPr="002D0E13" w:rsidRDefault="003A0E80" w:rsidP="002D0E13">
      <w:pPr>
        <w:numPr>
          <w:ilvl w:val="0"/>
          <w:numId w:val="5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Добавляют несколько капель раствора щелочи.</w:t>
      </w:r>
    </w:p>
    <w:p w:rsidR="003A0E80" w:rsidRPr="002D0E13" w:rsidRDefault="003A0E80" w:rsidP="002D0E13">
      <w:pPr>
        <w:numPr>
          <w:ilvl w:val="0"/>
          <w:numId w:val="5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Стенки верхней части пробирки накрывают влажной универсальной индикаторной бумажкой (или бумагой, смоченной фенолфталеином).</w:t>
      </w:r>
    </w:p>
    <w:p w:rsidR="003A0E80" w:rsidRPr="002D0E13" w:rsidRDefault="003A0E80" w:rsidP="002D0E13">
      <w:pPr>
        <w:numPr>
          <w:ilvl w:val="0"/>
          <w:numId w:val="54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Пробирку слегка подогревают.</w:t>
      </w:r>
    </w:p>
    <w:p w:rsidR="003A0E80" w:rsidRPr="002D0E13" w:rsidRDefault="003A0E80" w:rsidP="002D0E13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lastRenderedPageBreak/>
        <w:t>Наблюдение и вывод:</w:t>
      </w:r>
    </w:p>
    <w:p w:rsidR="003A0E80" w:rsidRPr="002D0E13" w:rsidRDefault="003A0E80" w:rsidP="002D0E13">
      <w:pPr>
        <w:numPr>
          <w:ilvl w:val="0"/>
          <w:numId w:val="5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Индикаторная бумага: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Бумага синеет (изменяет цвет на основной) из-за выделения газообразного аммиака, который имеет щелочную реакцию.</w:t>
      </w:r>
    </w:p>
    <w:p w:rsidR="003A0E80" w:rsidRPr="002D0E13" w:rsidRDefault="003A0E80" w:rsidP="002D0E13">
      <w:pPr>
        <w:numPr>
          <w:ilvl w:val="0"/>
          <w:numId w:val="5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Запах: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Появляется резкий характерный "нашатырный" запах.</w:t>
      </w:r>
    </w:p>
    <w:p w:rsidR="008F6DA8" w:rsidRPr="002D0E13" w:rsidRDefault="003A0E80" w:rsidP="002D0E13">
      <w:pPr>
        <w:numPr>
          <w:ilvl w:val="0"/>
          <w:numId w:val="5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Вывод: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Если наблюдается посинение бумаги или ощущается запах аммиака, значит, в образце присутствуют ионы аммония (</w:t>
      </w:r>
      <w:r w:rsidRPr="002D0E13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NH</w:t>
      </w:r>
      <w:r w:rsidRPr="002D0E13">
        <w:rPr>
          <w:rFonts w:ascii="Cambria Math" w:eastAsia="Times New Roman" w:hAnsi="Cambria Math" w:cs="Cambria Math"/>
          <w:i/>
          <w:iCs/>
          <w:sz w:val="24"/>
          <w:szCs w:val="24"/>
          <w:lang w:eastAsia="ru-RU"/>
        </w:rPr>
        <w:t>₄⁺</w:t>
      </w:r>
      <w:r w:rsidRPr="002D0E1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). Это говорит о том, что удобрение содержит доступный для растений азот.</w:t>
      </w:r>
    </w:p>
    <w:p w:rsidR="00DB04C9" w:rsidRPr="002D0E13" w:rsidRDefault="00DB04C9" w:rsidP="002D0E13">
      <w:pPr>
        <w:shd w:val="clear" w:color="auto" w:fill="FAFCFF"/>
        <w:spacing w:before="120" w:after="72" w:line="240" w:lineRule="auto"/>
        <w:ind w:firstLine="709"/>
        <w:jc w:val="both"/>
        <w:outlineLvl w:val="2"/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Список рекомендуемой литературы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Учебники и учебные пособия по общей и неорганической химии: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1. Габриелян, О. С.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Химия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11 класс : базовый уровень : учебник / О. С. Габриелян, И. Г. Остроумов, С. А. Сладков. — Москва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Просвещение, 2023. — 224 с. — (Российский учебник).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2. Ерохин, Ю. М.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Химия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учебник для среднего профессионального образования / Ю. М. Ерохин. — 5-е изд.,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перераб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 и доп. — Москва : Издательский центр «Академия», 2022. — 400 с.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3. Глинка, Н. Л.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Общая химия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учебное пособие для вузов / Н. Л. Глинка ; под ред. В. А. Попкова, А. В.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Бабкова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 — 43-е изд., стер. — Москва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Юрайт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2023. — 900 с.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Учебники и учебные пособия по органической химии: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 xml:space="preserve">1. </w:t>
      </w:r>
      <w:proofErr w:type="spellStart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Тюкавкина</w:t>
      </w:r>
      <w:proofErr w:type="spellEnd"/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, Н. А.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Органическая химия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учебник для среднего профессионального образования / Н. А.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Тюкавкина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 — Москва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Издательский центр «Академия», 2022. — 240 с.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2. Артеменко, А. И.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Органическая химия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учебник и практикум для прикладного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бакалавриата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/ А. И. Артеменко. — 3-е изд.,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перераб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. и доп. — Москва : </w:t>
      </w:r>
      <w:proofErr w:type="spell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Юрайт</w:t>
      </w:r>
      <w:proofErr w:type="spell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, 2023.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Учебная литература по химии в профессии и материаловедению: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1.Кузьменко, Н. Е.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Начала химии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учебное пособие / Н. Е. Кузьменко, В. В. Еремин, В. А. Попков. — Москва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Лаборатория знаний, 2022.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2.Химия для профессий и специальностей технического профиля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 учебник для студ. учреждений сред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.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п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роф. образования / [О. С. Габриелян, И. Г. Остроумов и др.] ; под ред. О. С. Габриеляна. — Москва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Издательский центр «Академия», 2022.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3.Рудзитис, Г. Е.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Химия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неорганическая химия : основы общей химии (11 класс) : учебник / Г. Е. Рудзитис, Ф. Г. Фельдман. — Москва</w:t>
      </w:r>
      <w:proofErr w:type="gramStart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:</w:t>
      </w:r>
      <w:proofErr w:type="gramEnd"/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Просвещение, 2023.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b/>
          <w:bCs/>
          <w:spacing w:val="-5"/>
          <w:sz w:val="24"/>
          <w:szCs w:val="24"/>
          <w:lang w:eastAsia="ru-RU"/>
        </w:rPr>
        <w:t>Справочные материалы и нормативные документы: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i/>
          <w:iCs/>
          <w:spacing w:val="-5"/>
          <w:sz w:val="24"/>
          <w:szCs w:val="24"/>
          <w:lang w:eastAsia="ru-RU"/>
        </w:rPr>
        <w:t>1.Лидин, Р. А.</w:t>
      </w: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 xml:space="preserve"> Справочник по общей и неорганической химии / Р. А. Лидин. — Москва: Проспект, 2021.</w:t>
      </w:r>
    </w:p>
    <w:p w:rsidR="00DB04C9" w:rsidRPr="002D0E13" w:rsidRDefault="00DB04C9" w:rsidP="002D0E13">
      <w:pPr>
        <w:shd w:val="clear" w:color="auto" w:fill="FAFCFF"/>
        <w:spacing w:before="30"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2.ГОСТ 12.1.007-76 «Система стандартов безопасности труда. Вредные вещества. Классификация и общие требования безопасности».</w:t>
      </w:r>
    </w:p>
    <w:p w:rsidR="00DB04C9" w:rsidRPr="002D0E13" w:rsidRDefault="00DB04C9" w:rsidP="002D0E13">
      <w:pPr>
        <w:shd w:val="clear" w:color="auto" w:fill="FAFCFF"/>
        <w:spacing w:before="30"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</w:pPr>
      <w:r w:rsidRPr="002D0E13">
        <w:rPr>
          <w:rFonts w:ascii="Times New Roman" w:eastAsia="Times New Roman" w:hAnsi="Times New Roman" w:cs="Times New Roman"/>
          <w:spacing w:val="-5"/>
          <w:sz w:val="24"/>
          <w:szCs w:val="24"/>
          <w:lang w:eastAsia="ru-RU"/>
        </w:rPr>
        <w:t>3.Правила противопожарного режима в Российской Федерации (утв. постановлением Правительства РФ).</w:t>
      </w:r>
    </w:p>
    <w:p w:rsidR="00DB04C9" w:rsidRPr="002D0E13" w:rsidRDefault="00DB04C9" w:rsidP="002D0E13">
      <w:pPr>
        <w:shd w:val="clear" w:color="auto" w:fill="FAFCFF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sectPr w:rsidR="00DB04C9" w:rsidRPr="002D0E13" w:rsidSect="002D0E13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ndale Sans UI">
    <w:altName w:val="Arial Unicode MS"/>
    <w:charset w:val="CC"/>
    <w:family w:val="auto"/>
    <w:pitch w:val="variable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16C00"/>
    <w:multiLevelType w:val="multilevel"/>
    <w:tmpl w:val="05D4E8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243D5F"/>
    <w:multiLevelType w:val="multilevel"/>
    <w:tmpl w:val="6D0837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52C1115"/>
    <w:multiLevelType w:val="multilevel"/>
    <w:tmpl w:val="1742AA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A922A9"/>
    <w:multiLevelType w:val="hybridMultilevel"/>
    <w:tmpl w:val="E4FE86B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5B6854"/>
    <w:multiLevelType w:val="multilevel"/>
    <w:tmpl w:val="768EAB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F001F7E"/>
    <w:multiLevelType w:val="hybridMultilevel"/>
    <w:tmpl w:val="BC64B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192E1E"/>
    <w:multiLevelType w:val="multilevel"/>
    <w:tmpl w:val="CACEFA72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81A4D2F"/>
    <w:multiLevelType w:val="multilevel"/>
    <w:tmpl w:val="B590C9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8A82C5B"/>
    <w:multiLevelType w:val="hybridMultilevel"/>
    <w:tmpl w:val="CCB849E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3B725F"/>
    <w:multiLevelType w:val="multilevel"/>
    <w:tmpl w:val="D4DCAD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E403960"/>
    <w:multiLevelType w:val="multilevel"/>
    <w:tmpl w:val="B83A1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3164E7D"/>
    <w:multiLevelType w:val="multilevel"/>
    <w:tmpl w:val="8C980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A8A2A75"/>
    <w:multiLevelType w:val="hybridMultilevel"/>
    <w:tmpl w:val="687E3F72"/>
    <w:lvl w:ilvl="0" w:tplc="67023F58">
      <w:start w:val="1"/>
      <w:numFmt w:val="decimal"/>
      <w:lvlText w:val="%1."/>
      <w:lvlJc w:val="left"/>
      <w:pPr>
        <w:ind w:left="1506" w:hanging="108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2EE7127F"/>
    <w:multiLevelType w:val="hybridMultilevel"/>
    <w:tmpl w:val="683C249A"/>
    <w:lvl w:ilvl="0" w:tplc="B526DFF8">
      <w:start w:val="1"/>
      <w:numFmt w:val="decimal"/>
      <w:lvlText w:val="%1"/>
      <w:lvlJc w:val="left"/>
      <w:pPr>
        <w:ind w:left="1906" w:hanging="553"/>
      </w:pPr>
      <w:rPr>
        <w:rFonts w:hint="default"/>
      </w:rPr>
    </w:lvl>
    <w:lvl w:ilvl="1" w:tplc="CCDA7D7C">
      <w:numFmt w:val="none"/>
      <w:lvlText w:val=""/>
      <w:lvlJc w:val="left"/>
      <w:pPr>
        <w:tabs>
          <w:tab w:val="num" w:pos="360"/>
        </w:tabs>
      </w:pPr>
    </w:lvl>
    <w:lvl w:ilvl="2" w:tplc="938AB1B4">
      <w:numFmt w:val="bullet"/>
      <w:lvlText w:val="•"/>
      <w:lvlJc w:val="left"/>
      <w:pPr>
        <w:ind w:left="3345" w:hanging="553"/>
      </w:pPr>
      <w:rPr>
        <w:rFonts w:hint="default"/>
      </w:rPr>
    </w:lvl>
    <w:lvl w:ilvl="3" w:tplc="F1DAE698">
      <w:numFmt w:val="bullet"/>
      <w:lvlText w:val="•"/>
      <w:lvlJc w:val="left"/>
      <w:pPr>
        <w:ind w:left="4067" w:hanging="553"/>
      </w:pPr>
      <w:rPr>
        <w:rFonts w:hint="default"/>
      </w:rPr>
    </w:lvl>
    <w:lvl w:ilvl="4" w:tplc="F52EAA2E">
      <w:numFmt w:val="bullet"/>
      <w:lvlText w:val="•"/>
      <w:lvlJc w:val="left"/>
      <w:pPr>
        <w:ind w:left="4790" w:hanging="553"/>
      </w:pPr>
      <w:rPr>
        <w:rFonts w:hint="default"/>
      </w:rPr>
    </w:lvl>
    <w:lvl w:ilvl="5" w:tplc="36E07A88">
      <w:numFmt w:val="bullet"/>
      <w:lvlText w:val="•"/>
      <w:lvlJc w:val="left"/>
      <w:pPr>
        <w:ind w:left="5512" w:hanging="553"/>
      </w:pPr>
      <w:rPr>
        <w:rFonts w:hint="default"/>
      </w:rPr>
    </w:lvl>
    <w:lvl w:ilvl="6" w:tplc="2BE2C192">
      <w:numFmt w:val="bullet"/>
      <w:lvlText w:val="•"/>
      <w:lvlJc w:val="left"/>
      <w:pPr>
        <w:ind w:left="6235" w:hanging="553"/>
      </w:pPr>
      <w:rPr>
        <w:rFonts w:hint="default"/>
      </w:rPr>
    </w:lvl>
    <w:lvl w:ilvl="7" w:tplc="7F94E1CC">
      <w:numFmt w:val="bullet"/>
      <w:lvlText w:val="•"/>
      <w:lvlJc w:val="left"/>
      <w:pPr>
        <w:ind w:left="6957" w:hanging="553"/>
      </w:pPr>
      <w:rPr>
        <w:rFonts w:hint="default"/>
      </w:rPr>
    </w:lvl>
    <w:lvl w:ilvl="8" w:tplc="13A297B2">
      <w:numFmt w:val="bullet"/>
      <w:lvlText w:val="•"/>
      <w:lvlJc w:val="left"/>
      <w:pPr>
        <w:ind w:left="7680" w:hanging="553"/>
      </w:pPr>
      <w:rPr>
        <w:rFonts w:hint="default"/>
      </w:rPr>
    </w:lvl>
  </w:abstractNum>
  <w:abstractNum w:abstractNumId="14">
    <w:nsid w:val="2F3A0D98"/>
    <w:multiLevelType w:val="multilevel"/>
    <w:tmpl w:val="75B06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07D568B"/>
    <w:multiLevelType w:val="multilevel"/>
    <w:tmpl w:val="CA965A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24131D1"/>
    <w:multiLevelType w:val="multilevel"/>
    <w:tmpl w:val="C48496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2535A81"/>
    <w:multiLevelType w:val="multilevel"/>
    <w:tmpl w:val="93F80C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9D5DFE"/>
    <w:multiLevelType w:val="multilevel"/>
    <w:tmpl w:val="56124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6AB0D28"/>
    <w:multiLevelType w:val="multilevel"/>
    <w:tmpl w:val="CA6AE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6F466BC"/>
    <w:multiLevelType w:val="multilevel"/>
    <w:tmpl w:val="0D8C22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6FF1607"/>
    <w:multiLevelType w:val="multilevel"/>
    <w:tmpl w:val="80C4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AAB757F"/>
    <w:multiLevelType w:val="hybridMultilevel"/>
    <w:tmpl w:val="FB7A306C"/>
    <w:lvl w:ilvl="0" w:tplc="F4506AFA">
      <w:start w:val="2"/>
      <w:numFmt w:val="decimal"/>
      <w:lvlText w:val="%1"/>
      <w:lvlJc w:val="left"/>
      <w:pPr>
        <w:ind w:left="2965" w:hanging="553"/>
      </w:pPr>
      <w:rPr>
        <w:rFonts w:hint="default"/>
      </w:rPr>
    </w:lvl>
    <w:lvl w:ilvl="1" w:tplc="65DE8594">
      <w:numFmt w:val="none"/>
      <w:lvlText w:val=""/>
      <w:lvlJc w:val="left"/>
      <w:pPr>
        <w:tabs>
          <w:tab w:val="num" w:pos="360"/>
        </w:tabs>
      </w:pPr>
    </w:lvl>
    <w:lvl w:ilvl="2" w:tplc="0E66A6C4">
      <w:start w:val="1"/>
      <w:numFmt w:val="decimal"/>
      <w:lvlText w:val="%3."/>
      <w:lvlJc w:val="left"/>
      <w:pPr>
        <w:ind w:left="3282" w:hanging="317"/>
        <w:jc w:val="right"/>
      </w:pPr>
      <w:rPr>
        <w:rFonts w:hint="default"/>
        <w:b/>
        <w:bCs/>
        <w:w w:val="99"/>
      </w:rPr>
    </w:lvl>
    <w:lvl w:ilvl="3" w:tplc="5B02B0A2">
      <w:numFmt w:val="none"/>
      <w:lvlText w:val=""/>
      <w:lvlJc w:val="left"/>
      <w:pPr>
        <w:tabs>
          <w:tab w:val="num" w:pos="360"/>
        </w:tabs>
      </w:pPr>
    </w:lvl>
    <w:lvl w:ilvl="4" w:tplc="CA8288FC">
      <w:numFmt w:val="bullet"/>
      <w:lvlText w:val="•"/>
      <w:lvlJc w:val="left"/>
      <w:pPr>
        <w:ind w:left="4741" w:hanging="553"/>
      </w:pPr>
      <w:rPr>
        <w:rFonts w:hint="default"/>
      </w:rPr>
    </w:lvl>
    <w:lvl w:ilvl="5" w:tplc="A8648002">
      <w:numFmt w:val="bullet"/>
      <w:lvlText w:val="•"/>
      <w:lvlJc w:val="left"/>
      <w:pPr>
        <w:ind w:left="5472" w:hanging="553"/>
      </w:pPr>
      <w:rPr>
        <w:rFonts w:hint="default"/>
      </w:rPr>
    </w:lvl>
    <w:lvl w:ilvl="6" w:tplc="357669D2">
      <w:numFmt w:val="bullet"/>
      <w:lvlText w:val="•"/>
      <w:lvlJc w:val="left"/>
      <w:pPr>
        <w:ind w:left="6202" w:hanging="553"/>
      </w:pPr>
      <w:rPr>
        <w:rFonts w:hint="default"/>
      </w:rPr>
    </w:lvl>
    <w:lvl w:ilvl="7" w:tplc="2C725806">
      <w:numFmt w:val="bullet"/>
      <w:lvlText w:val="•"/>
      <w:lvlJc w:val="left"/>
      <w:pPr>
        <w:ind w:left="6933" w:hanging="553"/>
      </w:pPr>
      <w:rPr>
        <w:rFonts w:hint="default"/>
      </w:rPr>
    </w:lvl>
    <w:lvl w:ilvl="8" w:tplc="43E8A8B6">
      <w:numFmt w:val="bullet"/>
      <w:lvlText w:val="•"/>
      <w:lvlJc w:val="left"/>
      <w:pPr>
        <w:ind w:left="7664" w:hanging="553"/>
      </w:pPr>
      <w:rPr>
        <w:rFonts w:hint="default"/>
      </w:rPr>
    </w:lvl>
  </w:abstractNum>
  <w:abstractNum w:abstractNumId="23">
    <w:nsid w:val="3C8A2CA6"/>
    <w:multiLevelType w:val="multilevel"/>
    <w:tmpl w:val="1996E9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D581A58"/>
    <w:multiLevelType w:val="multilevel"/>
    <w:tmpl w:val="C826F8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E174A13"/>
    <w:multiLevelType w:val="multilevel"/>
    <w:tmpl w:val="F0FED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3EE63CDD"/>
    <w:multiLevelType w:val="multilevel"/>
    <w:tmpl w:val="66CAC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2225618"/>
    <w:multiLevelType w:val="multilevel"/>
    <w:tmpl w:val="27F06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3FD0BAC"/>
    <w:multiLevelType w:val="multilevel"/>
    <w:tmpl w:val="E424BD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4D90ACA"/>
    <w:multiLevelType w:val="multilevel"/>
    <w:tmpl w:val="2F94B5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458258A4"/>
    <w:multiLevelType w:val="multilevel"/>
    <w:tmpl w:val="B29455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461E3573"/>
    <w:multiLevelType w:val="multilevel"/>
    <w:tmpl w:val="8870C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71546D9"/>
    <w:multiLevelType w:val="multilevel"/>
    <w:tmpl w:val="53762C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47DE520F"/>
    <w:multiLevelType w:val="multilevel"/>
    <w:tmpl w:val="8A5A3F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89F3AB2"/>
    <w:multiLevelType w:val="multilevel"/>
    <w:tmpl w:val="F0688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4CA23398"/>
    <w:multiLevelType w:val="multilevel"/>
    <w:tmpl w:val="36C210F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CE540A6"/>
    <w:multiLevelType w:val="multilevel"/>
    <w:tmpl w:val="CC520A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54C43AA7"/>
    <w:multiLevelType w:val="multilevel"/>
    <w:tmpl w:val="9C3413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5584D6B"/>
    <w:multiLevelType w:val="multilevel"/>
    <w:tmpl w:val="83B66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58C71481"/>
    <w:multiLevelType w:val="multilevel"/>
    <w:tmpl w:val="B33EF8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5A8315FE"/>
    <w:multiLevelType w:val="multilevel"/>
    <w:tmpl w:val="CF8A86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5F9F0EC6"/>
    <w:multiLevelType w:val="multilevel"/>
    <w:tmpl w:val="DEEEF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60F72EE4"/>
    <w:multiLevelType w:val="multilevel"/>
    <w:tmpl w:val="333C0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62047001"/>
    <w:multiLevelType w:val="multilevel"/>
    <w:tmpl w:val="5BCC2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6436361F"/>
    <w:multiLevelType w:val="multilevel"/>
    <w:tmpl w:val="167045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64C51DF9"/>
    <w:multiLevelType w:val="multilevel"/>
    <w:tmpl w:val="1076F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676E3F41"/>
    <w:multiLevelType w:val="multilevel"/>
    <w:tmpl w:val="B80C4D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6C0C538E"/>
    <w:multiLevelType w:val="multilevel"/>
    <w:tmpl w:val="4686E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6C555466"/>
    <w:multiLevelType w:val="multilevel"/>
    <w:tmpl w:val="46743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6D1B713F"/>
    <w:multiLevelType w:val="multilevel"/>
    <w:tmpl w:val="B0E4C3C6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748C727D"/>
    <w:multiLevelType w:val="multilevel"/>
    <w:tmpl w:val="DDD267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77280EFA"/>
    <w:multiLevelType w:val="multilevel"/>
    <w:tmpl w:val="994213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7C1740E4"/>
    <w:multiLevelType w:val="multilevel"/>
    <w:tmpl w:val="49CA1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7F564E46"/>
    <w:multiLevelType w:val="multilevel"/>
    <w:tmpl w:val="2782F7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7FC61F33"/>
    <w:multiLevelType w:val="multilevel"/>
    <w:tmpl w:val="5CAED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0"/>
  </w:num>
  <w:num w:numId="2">
    <w:abstractNumId w:val="37"/>
  </w:num>
  <w:num w:numId="3">
    <w:abstractNumId w:val="29"/>
  </w:num>
  <w:num w:numId="4">
    <w:abstractNumId w:val="22"/>
  </w:num>
  <w:num w:numId="5">
    <w:abstractNumId w:val="13"/>
  </w:num>
  <w:num w:numId="6">
    <w:abstractNumId w:val="54"/>
  </w:num>
  <w:num w:numId="7">
    <w:abstractNumId w:val="34"/>
  </w:num>
  <w:num w:numId="8">
    <w:abstractNumId w:val="10"/>
  </w:num>
  <w:num w:numId="9">
    <w:abstractNumId w:val="4"/>
  </w:num>
  <w:num w:numId="10">
    <w:abstractNumId w:val="33"/>
  </w:num>
  <w:num w:numId="11">
    <w:abstractNumId w:val="20"/>
  </w:num>
  <w:num w:numId="12">
    <w:abstractNumId w:val="45"/>
  </w:num>
  <w:num w:numId="13">
    <w:abstractNumId w:val="52"/>
  </w:num>
  <w:num w:numId="14">
    <w:abstractNumId w:val="43"/>
  </w:num>
  <w:num w:numId="15">
    <w:abstractNumId w:val="15"/>
  </w:num>
  <w:num w:numId="16">
    <w:abstractNumId w:val="46"/>
  </w:num>
  <w:num w:numId="17">
    <w:abstractNumId w:val="42"/>
  </w:num>
  <w:num w:numId="18">
    <w:abstractNumId w:val="48"/>
  </w:num>
  <w:num w:numId="19">
    <w:abstractNumId w:val="24"/>
  </w:num>
  <w:num w:numId="20">
    <w:abstractNumId w:val="36"/>
  </w:num>
  <w:num w:numId="21">
    <w:abstractNumId w:val="47"/>
  </w:num>
  <w:num w:numId="22">
    <w:abstractNumId w:val="0"/>
  </w:num>
  <w:num w:numId="23">
    <w:abstractNumId w:val="26"/>
  </w:num>
  <w:num w:numId="24">
    <w:abstractNumId w:val="21"/>
  </w:num>
  <w:num w:numId="25">
    <w:abstractNumId w:val="11"/>
  </w:num>
  <w:num w:numId="26">
    <w:abstractNumId w:val="39"/>
  </w:num>
  <w:num w:numId="27">
    <w:abstractNumId w:val="1"/>
  </w:num>
  <w:num w:numId="28">
    <w:abstractNumId w:val="38"/>
  </w:num>
  <w:num w:numId="29">
    <w:abstractNumId w:val="14"/>
  </w:num>
  <w:num w:numId="30">
    <w:abstractNumId w:val="30"/>
  </w:num>
  <w:num w:numId="31">
    <w:abstractNumId w:val="9"/>
  </w:num>
  <w:num w:numId="3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1"/>
  </w:num>
  <w:num w:numId="34">
    <w:abstractNumId w:val="32"/>
  </w:num>
  <w:num w:numId="35">
    <w:abstractNumId w:val="8"/>
  </w:num>
  <w:num w:numId="36">
    <w:abstractNumId w:val="3"/>
  </w:num>
  <w:num w:numId="37">
    <w:abstractNumId w:val="28"/>
  </w:num>
  <w:num w:numId="38">
    <w:abstractNumId w:val="16"/>
  </w:num>
  <w:num w:numId="39">
    <w:abstractNumId w:val="6"/>
  </w:num>
  <w:num w:numId="40">
    <w:abstractNumId w:val="35"/>
  </w:num>
  <w:num w:numId="41">
    <w:abstractNumId w:val="49"/>
  </w:num>
  <w:num w:numId="42">
    <w:abstractNumId w:val="5"/>
  </w:num>
  <w:num w:numId="43">
    <w:abstractNumId w:val="53"/>
  </w:num>
  <w:num w:numId="44">
    <w:abstractNumId w:val="51"/>
  </w:num>
  <w:num w:numId="45">
    <w:abstractNumId w:val="27"/>
  </w:num>
  <w:num w:numId="46">
    <w:abstractNumId w:val="41"/>
  </w:num>
  <w:num w:numId="47">
    <w:abstractNumId w:val="17"/>
  </w:num>
  <w:num w:numId="48">
    <w:abstractNumId w:val="23"/>
  </w:num>
  <w:num w:numId="49">
    <w:abstractNumId w:val="18"/>
  </w:num>
  <w:num w:numId="50">
    <w:abstractNumId w:val="7"/>
  </w:num>
  <w:num w:numId="51">
    <w:abstractNumId w:val="19"/>
  </w:num>
  <w:num w:numId="52">
    <w:abstractNumId w:val="25"/>
  </w:num>
  <w:num w:numId="53">
    <w:abstractNumId w:val="50"/>
  </w:num>
  <w:num w:numId="54">
    <w:abstractNumId w:val="44"/>
  </w:num>
  <w:num w:numId="55">
    <w:abstractNumId w:val="2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0289"/>
    <w:rsid w:val="0001318F"/>
    <w:rsid w:val="0004697E"/>
    <w:rsid w:val="000600E0"/>
    <w:rsid w:val="00060917"/>
    <w:rsid w:val="00065B35"/>
    <w:rsid w:val="000668AE"/>
    <w:rsid w:val="000717A6"/>
    <w:rsid w:val="000B2239"/>
    <w:rsid w:val="000C64C9"/>
    <w:rsid w:val="00132FA3"/>
    <w:rsid w:val="001C2A3C"/>
    <w:rsid w:val="001D307E"/>
    <w:rsid w:val="001E72F0"/>
    <w:rsid w:val="002B42E4"/>
    <w:rsid w:val="002B667C"/>
    <w:rsid w:val="002D0E13"/>
    <w:rsid w:val="00302234"/>
    <w:rsid w:val="00370F4D"/>
    <w:rsid w:val="003A0E80"/>
    <w:rsid w:val="00400551"/>
    <w:rsid w:val="00430A50"/>
    <w:rsid w:val="0043352A"/>
    <w:rsid w:val="004A7DAB"/>
    <w:rsid w:val="004D2E02"/>
    <w:rsid w:val="005C71B7"/>
    <w:rsid w:val="00604491"/>
    <w:rsid w:val="00690BAA"/>
    <w:rsid w:val="007230F5"/>
    <w:rsid w:val="00787A84"/>
    <w:rsid w:val="007A6E1B"/>
    <w:rsid w:val="00807C50"/>
    <w:rsid w:val="00812920"/>
    <w:rsid w:val="0083603F"/>
    <w:rsid w:val="00862BA1"/>
    <w:rsid w:val="008B5AAF"/>
    <w:rsid w:val="008C513F"/>
    <w:rsid w:val="008F6DA8"/>
    <w:rsid w:val="00910686"/>
    <w:rsid w:val="00911144"/>
    <w:rsid w:val="00960A44"/>
    <w:rsid w:val="00966A99"/>
    <w:rsid w:val="009C76C2"/>
    <w:rsid w:val="00A208B5"/>
    <w:rsid w:val="00A31F49"/>
    <w:rsid w:val="00A62EAA"/>
    <w:rsid w:val="00A8735F"/>
    <w:rsid w:val="00AF6836"/>
    <w:rsid w:val="00B342EB"/>
    <w:rsid w:val="00B57AEC"/>
    <w:rsid w:val="00B96EF7"/>
    <w:rsid w:val="00BB534F"/>
    <w:rsid w:val="00C02C4F"/>
    <w:rsid w:val="00C05E34"/>
    <w:rsid w:val="00C0699C"/>
    <w:rsid w:val="00CB0289"/>
    <w:rsid w:val="00CE7539"/>
    <w:rsid w:val="00CF0FD6"/>
    <w:rsid w:val="00D33E0C"/>
    <w:rsid w:val="00D57AC0"/>
    <w:rsid w:val="00D72430"/>
    <w:rsid w:val="00DB04C9"/>
    <w:rsid w:val="00DF1DDB"/>
    <w:rsid w:val="00EA2D54"/>
    <w:rsid w:val="00EA58F7"/>
    <w:rsid w:val="00F626CA"/>
    <w:rsid w:val="00F8230A"/>
    <w:rsid w:val="00FC4256"/>
    <w:rsid w:val="00FF2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7539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07C5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66A9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8735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6A99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966A9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paragraph-styledstyledparagraph-sc-a650b026-0">
    <w:name w:val="paragraph-styled__styledparagraph-sc-a650b026-0"/>
    <w:basedOn w:val="a"/>
    <w:rsid w:val="00862B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A8735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c5">
    <w:name w:val="c5"/>
    <w:basedOn w:val="a"/>
    <w:rsid w:val="00807C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807C50"/>
  </w:style>
  <w:style w:type="table" w:styleId="a4">
    <w:name w:val="Table Grid"/>
    <w:basedOn w:val="a1"/>
    <w:uiPriority w:val="59"/>
    <w:rsid w:val="00807C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07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7C50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807C5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Normal (Web)"/>
    <w:basedOn w:val="a"/>
    <w:uiPriority w:val="99"/>
    <w:semiHidden/>
    <w:unhideWhenUsed/>
    <w:rsid w:val="00BB5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BB534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BB534F"/>
  </w:style>
  <w:style w:type="paragraph" w:customStyle="1" w:styleId="31">
    <w:name w:val="Заголовок 31"/>
    <w:basedOn w:val="a"/>
    <w:uiPriority w:val="1"/>
    <w:qFormat/>
    <w:rsid w:val="00D57AC0"/>
    <w:pPr>
      <w:widowControl w:val="0"/>
      <w:spacing w:after="0" w:line="240" w:lineRule="auto"/>
      <w:ind w:left="1700" w:hanging="553"/>
      <w:outlineLvl w:val="3"/>
    </w:pPr>
    <w:rPr>
      <w:rFonts w:ascii="Arial" w:eastAsia="Arial" w:hAnsi="Arial" w:cs="Arial"/>
      <w:i/>
      <w:sz w:val="26"/>
      <w:szCs w:val="26"/>
      <w:lang w:val="en-US"/>
    </w:rPr>
  </w:style>
  <w:style w:type="paragraph" w:styleId="a9">
    <w:name w:val="Body Text"/>
    <w:basedOn w:val="a"/>
    <w:link w:val="aa"/>
    <w:uiPriority w:val="99"/>
    <w:unhideWhenUsed/>
    <w:rsid w:val="00D57AC0"/>
    <w:pPr>
      <w:spacing w:after="120"/>
    </w:pPr>
    <w:rPr>
      <w:rFonts w:ascii="Calibri" w:eastAsia="Calibri" w:hAnsi="Calibri" w:cs="Times New Roman"/>
    </w:rPr>
  </w:style>
  <w:style w:type="character" w:customStyle="1" w:styleId="aa">
    <w:name w:val="Основной текст Знак"/>
    <w:basedOn w:val="a0"/>
    <w:link w:val="a9"/>
    <w:uiPriority w:val="99"/>
    <w:rsid w:val="00D57AC0"/>
    <w:rPr>
      <w:rFonts w:ascii="Calibri" w:eastAsia="Calibri" w:hAnsi="Calibri" w:cs="Times New Roman"/>
    </w:rPr>
  </w:style>
  <w:style w:type="paragraph" w:customStyle="1" w:styleId="51">
    <w:name w:val="Заголовок 51"/>
    <w:basedOn w:val="a"/>
    <w:uiPriority w:val="1"/>
    <w:qFormat/>
    <w:rsid w:val="00D57AC0"/>
    <w:pPr>
      <w:widowControl w:val="0"/>
      <w:spacing w:after="0" w:line="226" w:lineRule="exact"/>
      <w:ind w:left="384" w:right="112"/>
      <w:outlineLvl w:val="5"/>
    </w:pPr>
    <w:rPr>
      <w:rFonts w:ascii="Georgia" w:eastAsia="Georgia" w:hAnsi="Georgia" w:cs="Georgia"/>
      <w:b/>
      <w:bCs/>
      <w:i/>
      <w:sz w:val="21"/>
      <w:szCs w:val="21"/>
      <w:lang w:val="en-US"/>
    </w:rPr>
  </w:style>
  <w:style w:type="character" w:customStyle="1" w:styleId="katex-mathml">
    <w:name w:val="katex-mathml"/>
    <w:basedOn w:val="a0"/>
    <w:rsid w:val="00EA2D54"/>
  </w:style>
  <w:style w:type="character" w:customStyle="1" w:styleId="mord">
    <w:name w:val="mord"/>
    <w:basedOn w:val="a0"/>
    <w:rsid w:val="00EA2D54"/>
  </w:style>
  <w:style w:type="character" w:customStyle="1" w:styleId="vlist-s">
    <w:name w:val="vlist-s"/>
    <w:basedOn w:val="a0"/>
    <w:rsid w:val="00EA2D5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7539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07C5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66A9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8735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6A99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semiHidden/>
    <w:rsid w:val="00966A99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paragraph-styledstyledparagraph-sc-a650b026-0">
    <w:name w:val="paragraph-styled__styledparagraph-sc-a650b026-0"/>
    <w:basedOn w:val="a"/>
    <w:rsid w:val="00862B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A8735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c5">
    <w:name w:val="c5"/>
    <w:basedOn w:val="a"/>
    <w:rsid w:val="00807C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807C50"/>
  </w:style>
  <w:style w:type="table" w:styleId="a4">
    <w:name w:val="Table Grid"/>
    <w:basedOn w:val="a1"/>
    <w:uiPriority w:val="59"/>
    <w:rsid w:val="00807C5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07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7C50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807C5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Normal (Web)"/>
    <w:basedOn w:val="a"/>
    <w:uiPriority w:val="99"/>
    <w:semiHidden/>
    <w:unhideWhenUsed/>
    <w:rsid w:val="00BB5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BB534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BB534F"/>
  </w:style>
  <w:style w:type="paragraph" w:customStyle="1" w:styleId="31">
    <w:name w:val="Заголовок 31"/>
    <w:basedOn w:val="a"/>
    <w:uiPriority w:val="1"/>
    <w:qFormat/>
    <w:rsid w:val="00D57AC0"/>
    <w:pPr>
      <w:widowControl w:val="0"/>
      <w:spacing w:after="0" w:line="240" w:lineRule="auto"/>
      <w:ind w:left="1700" w:hanging="553"/>
      <w:outlineLvl w:val="3"/>
    </w:pPr>
    <w:rPr>
      <w:rFonts w:ascii="Arial" w:eastAsia="Arial" w:hAnsi="Arial" w:cs="Arial"/>
      <w:i/>
      <w:sz w:val="26"/>
      <w:szCs w:val="26"/>
      <w:lang w:val="en-US"/>
    </w:rPr>
  </w:style>
  <w:style w:type="paragraph" w:styleId="a9">
    <w:name w:val="Body Text"/>
    <w:basedOn w:val="a"/>
    <w:link w:val="aa"/>
    <w:uiPriority w:val="99"/>
    <w:unhideWhenUsed/>
    <w:rsid w:val="00D57AC0"/>
    <w:pPr>
      <w:spacing w:after="120"/>
    </w:pPr>
    <w:rPr>
      <w:rFonts w:ascii="Calibri" w:eastAsia="Calibri" w:hAnsi="Calibri" w:cs="Times New Roman"/>
    </w:rPr>
  </w:style>
  <w:style w:type="character" w:customStyle="1" w:styleId="aa">
    <w:name w:val="Основной текст Знак"/>
    <w:basedOn w:val="a0"/>
    <w:link w:val="a9"/>
    <w:uiPriority w:val="99"/>
    <w:rsid w:val="00D57AC0"/>
    <w:rPr>
      <w:rFonts w:ascii="Calibri" w:eastAsia="Calibri" w:hAnsi="Calibri" w:cs="Times New Roman"/>
    </w:rPr>
  </w:style>
  <w:style w:type="paragraph" w:customStyle="1" w:styleId="51">
    <w:name w:val="Заголовок 51"/>
    <w:basedOn w:val="a"/>
    <w:uiPriority w:val="1"/>
    <w:qFormat/>
    <w:rsid w:val="00D57AC0"/>
    <w:pPr>
      <w:widowControl w:val="0"/>
      <w:spacing w:after="0" w:line="226" w:lineRule="exact"/>
      <w:ind w:left="384" w:right="112"/>
      <w:outlineLvl w:val="5"/>
    </w:pPr>
    <w:rPr>
      <w:rFonts w:ascii="Georgia" w:eastAsia="Georgia" w:hAnsi="Georgia" w:cs="Georgia"/>
      <w:b/>
      <w:bCs/>
      <w:i/>
      <w:sz w:val="21"/>
      <w:szCs w:val="21"/>
      <w:lang w:val="en-US"/>
    </w:rPr>
  </w:style>
  <w:style w:type="character" w:customStyle="1" w:styleId="katex-mathml">
    <w:name w:val="katex-mathml"/>
    <w:basedOn w:val="a0"/>
    <w:rsid w:val="00EA2D54"/>
  </w:style>
  <w:style w:type="character" w:customStyle="1" w:styleId="mord">
    <w:name w:val="mord"/>
    <w:basedOn w:val="a0"/>
    <w:rsid w:val="00EA2D54"/>
  </w:style>
  <w:style w:type="character" w:customStyle="1" w:styleId="vlist-s">
    <w:name w:val="vlist-s"/>
    <w:basedOn w:val="a0"/>
    <w:rsid w:val="00EA2D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9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527767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9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5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9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9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73621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26408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78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47076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2476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81605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384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38521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277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6327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95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1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01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83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0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0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97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582822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45113">
          <w:blockQuote w:val="1"/>
          <w:marLeft w:val="0"/>
          <w:marRight w:val="0"/>
          <w:marTop w:val="60"/>
          <w:marBottom w:val="0"/>
          <w:divBdr>
            <w:top w:val="none" w:sz="0" w:space="9" w:color="E5E5E5"/>
            <w:left w:val="single" w:sz="18" w:space="17" w:color="E5E5E5"/>
            <w:bottom w:val="none" w:sz="0" w:space="10" w:color="E5E5E5"/>
            <w:right w:val="none" w:sz="0" w:space="12" w:color="E5E5E5"/>
          </w:divBdr>
        </w:div>
      </w:divsChild>
    </w:div>
    <w:div w:id="125883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60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45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3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0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940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7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8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50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7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02420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531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7791">
          <w:blockQuote w:val="1"/>
          <w:marLeft w:val="0"/>
          <w:marRight w:val="0"/>
          <w:marTop w:val="60"/>
          <w:marBottom w:val="60"/>
          <w:divBdr>
            <w:top w:val="none" w:sz="0" w:space="9" w:color="E5E5E5"/>
            <w:left w:val="single" w:sz="18" w:space="17" w:color="E5E5E5"/>
            <w:bottom w:val="none" w:sz="0" w:space="10" w:color="E5E5E5"/>
            <w:right w:val="none" w:sz="0" w:space="12" w:color="E5E5E5"/>
          </w:divBdr>
        </w:div>
      </w:divsChild>
    </w:div>
    <w:div w:id="152112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1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8262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66579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672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118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99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095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986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6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49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91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6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5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8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929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64818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32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1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87169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01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97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2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6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9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3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28649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52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1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432AAC-3222-409C-B3D0-20AE7B4A11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1011</TotalTime>
  <Pages>47</Pages>
  <Words>15075</Words>
  <Characters>85930</Characters>
  <Application>Microsoft Office Word</Application>
  <DocSecurity>0</DocSecurity>
  <Lines>716</Lines>
  <Paragraphs>201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Zodiak</dc:creator>
  <cp:lastModifiedBy>Zodiak</cp:lastModifiedBy>
  <cp:revision>23</cp:revision>
  <dcterms:created xsi:type="dcterms:W3CDTF">2026-06-02T10:51:00Z</dcterms:created>
  <dcterms:modified xsi:type="dcterms:W3CDTF">2026-06-18T07:38:00Z</dcterms:modified>
</cp:coreProperties>
</file>